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7AC6" w14:textId="4CE6D61F" w:rsidR="00010CE6" w:rsidRPr="00B62F5C" w:rsidRDefault="00010CE6">
      <w:pPr>
        <w:rPr>
          <w:rFonts w:ascii="Proxima Nova Rg" w:hAnsi="Proxima Nova Rg"/>
        </w:rPr>
      </w:pPr>
    </w:p>
    <w:p w14:paraId="4EB13515" w14:textId="0AE83791" w:rsidR="00010CE6" w:rsidRPr="00B62F5C" w:rsidRDefault="00010CE6">
      <w:pPr>
        <w:rPr>
          <w:rFonts w:ascii="Proxima Nova Rg" w:hAnsi="Proxima Nova Rg"/>
        </w:rPr>
      </w:pPr>
    </w:p>
    <w:p w14:paraId="09A86243" w14:textId="1BCE5ABE" w:rsidR="00010CE6" w:rsidRPr="00B62F5C" w:rsidRDefault="00010CE6">
      <w:pPr>
        <w:rPr>
          <w:rFonts w:ascii="Proxima Nova Rg" w:hAnsi="Proxima Nova Rg"/>
        </w:rPr>
      </w:pPr>
    </w:p>
    <w:p w14:paraId="567BD98E" w14:textId="77777777" w:rsidR="00010CE6" w:rsidRPr="00B62F5C" w:rsidRDefault="00010CE6">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B62F5C" w14:paraId="444161C0" w14:textId="77777777" w:rsidTr="00010CE6">
        <w:tc>
          <w:tcPr>
            <w:tcW w:w="9922" w:type="dxa"/>
            <w:gridSpan w:val="2"/>
          </w:tcPr>
          <w:p w14:paraId="1A30267E" w14:textId="2C204CD9" w:rsidR="00EE2C43" w:rsidRPr="00835465" w:rsidRDefault="00EE2C43" w:rsidP="00C96A69">
            <w:pPr>
              <w:spacing w:before="120" w:after="240"/>
              <w:rPr>
                <w:rFonts w:ascii="Proxima Nova Rg" w:hAnsi="Proxima Nova Rg" w:cstheme="minorHAnsi"/>
                <w:b/>
                <w:noProof/>
                <w:color w:val="1E3250"/>
                <w:sz w:val="56"/>
                <w:szCs w:val="56"/>
                <w:lang w:eastAsia="en-GB"/>
              </w:rPr>
            </w:pPr>
            <w:r w:rsidRPr="00835465">
              <w:rPr>
                <w:rFonts w:ascii="Proxima Nova Rg" w:hAnsi="Proxima Nova Rg" w:cstheme="minorHAnsi"/>
                <w:b/>
                <w:color w:val="1E3250"/>
                <w:sz w:val="56"/>
                <w:szCs w:val="56"/>
              </w:rPr>
              <w:t xml:space="preserve">Corporal punishment of children in </w:t>
            </w:r>
            <w:r w:rsidR="00C96A69" w:rsidRPr="00835465">
              <w:rPr>
                <w:rFonts w:ascii="Proxima Nova Rg" w:hAnsi="Proxima Nova Rg" w:cstheme="minorHAnsi"/>
                <w:b/>
                <w:color w:val="1E3250"/>
                <w:sz w:val="56"/>
                <w:szCs w:val="56"/>
              </w:rPr>
              <w:t>Kenya</w:t>
            </w:r>
          </w:p>
        </w:tc>
      </w:tr>
      <w:tr w:rsidR="00EE2C43" w:rsidRPr="00B62F5C" w14:paraId="63C617FD" w14:textId="77777777" w:rsidTr="00010CE6">
        <w:tc>
          <w:tcPr>
            <w:tcW w:w="5152" w:type="dxa"/>
          </w:tcPr>
          <w:p w14:paraId="161E86DF" w14:textId="06B82B41" w:rsidR="007E3D40" w:rsidRPr="00835465" w:rsidRDefault="00EE2C43" w:rsidP="007E3D40">
            <w:pPr>
              <w:spacing w:before="240"/>
              <w:rPr>
                <w:rFonts w:ascii="Proxima Nova Rg" w:hAnsi="Proxima Nova Rg" w:cstheme="minorHAnsi"/>
                <w:sz w:val="22"/>
                <w:szCs w:val="22"/>
              </w:rPr>
            </w:pPr>
            <w:bookmarkStart w:id="0" w:name="_Toc197483692"/>
            <w:r w:rsidRPr="00835465">
              <w:rPr>
                <w:rFonts w:ascii="Proxima Nova Rg" w:hAnsi="Proxima Nova Rg" w:cstheme="minorHAnsi"/>
                <w:sz w:val="22"/>
                <w:szCs w:val="22"/>
              </w:rPr>
              <w:t xml:space="preserve">LAST UPDATED </w:t>
            </w:r>
            <w:r w:rsidR="00241166" w:rsidRPr="00835465">
              <w:rPr>
                <w:rFonts w:ascii="Proxima Nova Rg" w:hAnsi="Proxima Nova Rg" w:cstheme="minorHAnsi"/>
                <w:sz w:val="22"/>
                <w:szCs w:val="22"/>
              </w:rPr>
              <w:t>July</w:t>
            </w:r>
            <w:r w:rsidR="000A47C5" w:rsidRPr="00835465">
              <w:rPr>
                <w:rFonts w:ascii="Proxima Nova Rg" w:hAnsi="Proxima Nova Rg" w:cstheme="minorHAnsi"/>
                <w:sz w:val="22"/>
                <w:szCs w:val="22"/>
              </w:rPr>
              <w:t xml:space="preserve"> 202</w:t>
            </w:r>
            <w:r w:rsidR="00241166" w:rsidRPr="00835465">
              <w:rPr>
                <w:rFonts w:ascii="Proxima Nova Rg" w:hAnsi="Proxima Nova Rg" w:cstheme="minorHAnsi"/>
                <w:sz w:val="22"/>
                <w:szCs w:val="22"/>
              </w:rPr>
              <w:t>2</w:t>
            </w:r>
          </w:p>
          <w:p w14:paraId="0EEC5A5A" w14:textId="6CFCA4D0" w:rsidR="007E3D40" w:rsidRPr="00835465" w:rsidRDefault="00EE2C43" w:rsidP="007E3D40">
            <w:pPr>
              <w:rPr>
                <w:rFonts w:ascii="Proxima Nova Rg" w:hAnsi="Proxima Nova Rg" w:cstheme="minorHAnsi"/>
                <w:color w:val="0096A3"/>
                <w:sz w:val="22"/>
                <w:szCs w:val="22"/>
              </w:rPr>
            </w:pPr>
            <w:r w:rsidRPr="00835465">
              <w:rPr>
                <w:rFonts w:ascii="Proxima Nova Rg" w:hAnsi="Proxima Nova Rg" w:cstheme="minorHAnsi"/>
                <w:sz w:val="22"/>
                <w:szCs w:val="22"/>
              </w:rPr>
              <w:t>Also available online at</w:t>
            </w:r>
            <w:r w:rsidRPr="00835465">
              <w:rPr>
                <w:rFonts w:ascii="Proxima Nova Rg" w:hAnsi="Proxima Nova Rg" w:cstheme="minorHAnsi"/>
                <w:b/>
                <w:sz w:val="22"/>
                <w:szCs w:val="22"/>
              </w:rPr>
              <w:t xml:space="preserve"> </w:t>
            </w:r>
            <w:hyperlink r:id="rId11" w:history="1">
              <w:r w:rsidRPr="00835465">
                <w:rPr>
                  <w:rStyle w:val="Hyperlink"/>
                  <w:rFonts w:ascii="Proxima Nova Rg" w:hAnsi="Proxima Nova Rg" w:cstheme="minorHAnsi"/>
                  <w:color w:val="ECA145"/>
                  <w:sz w:val="22"/>
                  <w:szCs w:val="22"/>
                </w:rPr>
                <w:t>www.endcorporalpunishment.org</w:t>
              </w:r>
            </w:hyperlink>
          </w:p>
          <w:p w14:paraId="73DB0DE5" w14:textId="2D8CB06E" w:rsidR="00CD5FFE" w:rsidRPr="0083546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35465">
              <w:rPr>
                <w:rFonts w:ascii="Proxima Nova Rg" w:hAnsi="Proxima Nova Rg" w:cstheme="minorHAnsi"/>
                <w:b/>
                <w:sz w:val="22"/>
                <w:szCs w:val="22"/>
              </w:rPr>
              <w:t>Child population</w:t>
            </w:r>
            <w:r w:rsidR="009C2041" w:rsidRPr="00835465">
              <w:rPr>
                <w:rFonts w:ascii="Proxima Nova Rg" w:hAnsi="Proxima Nova Rg" w:cstheme="minorHAnsi"/>
                <w:sz w:val="22"/>
                <w:szCs w:val="22"/>
              </w:rPr>
              <w:t xml:space="preserve"> 24,449,000</w:t>
            </w:r>
            <w:r w:rsidR="00C96A69" w:rsidRPr="00835465">
              <w:rPr>
                <w:rFonts w:ascii="Proxima Nova Rg" w:hAnsi="Proxima Nova Rg" w:cstheme="minorHAnsi"/>
                <w:sz w:val="22"/>
                <w:szCs w:val="22"/>
              </w:rPr>
              <w:t xml:space="preserve"> </w:t>
            </w:r>
            <w:r w:rsidRPr="00835465">
              <w:rPr>
                <w:rFonts w:ascii="Proxima Nova Rg" w:hAnsi="Proxima Nova Rg" w:cstheme="minorHAnsi"/>
                <w:sz w:val="22"/>
                <w:szCs w:val="22"/>
              </w:rPr>
              <w:t>(UNICEF, 2</w:t>
            </w:r>
            <w:r w:rsidR="009C2041" w:rsidRPr="00835465">
              <w:rPr>
                <w:rFonts w:ascii="Proxima Nova Rg" w:hAnsi="Proxima Nova Rg" w:cstheme="minorHAnsi"/>
                <w:sz w:val="22"/>
                <w:szCs w:val="22"/>
              </w:rPr>
              <w:t>020</w:t>
            </w:r>
            <w:r w:rsidRPr="00835465">
              <w:rPr>
                <w:rFonts w:ascii="Proxima Nova Rg" w:hAnsi="Proxima Nova Rg" w:cstheme="minorHAnsi"/>
                <w:sz w:val="22"/>
                <w:szCs w:val="22"/>
              </w:rPr>
              <w:t>)</w:t>
            </w:r>
          </w:p>
        </w:tc>
        <w:tc>
          <w:tcPr>
            <w:tcW w:w="4770" w:type="dxa"/>
          </w:tcPr>
          <w:p w14:paraId="35B1097F" w14:textId="04A96F06" w:rsidR="00CD5FFE" w:rsidRPr="00835465" w:rsidRDefault="00CD5FFE" w:rsidP="00EE2C43">
            <w:pPr>
              <w:spacing w:before="120" w:after="120"/>
              <w:jc w:val="right"/>
              <w:rPr>
                <w:rFonts w:ascii="Proxima Nova Rg" w:hAnsi="Proxima Nova Rg" w:cstheme="minorHAnsi"/>
                <w:b/>
                <w:color w:val="1E3250"/>
                <w:sz w:val="48"/>
                <w:szCs w:val="48"/>
              </w:rPr>
            </w:pPr>
          </w:p>
        </w:tc>
      </w:tr>
      <w:bookmarkEnd w:id="0"/>
    </w:tbl>
    <w:p w14:paraId="3258A3C6" w14:textId="3294CE48" w:rsidR="00010CE6" w:rsidRPr="00835465" w:rsidRDefault="00010CE6" w:rsidP="00010CE6">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D8F9E5A" w14:textId="7E5CB7C2" w:rsidR="00010CE6" w:rsidRPr="00835465" w:rsidRDefault="00010CE6" w:rsidP="00010CE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835465">
        <w:rPr>
          <w:rFonts w:ascii="Proxima Nova Rg" w:hAnsi="Proxima Nova Rg"/>
          <w:b/>
          <w:sz w:val="28"/>
          <w:szCs w:val="28"/>
        </w:rPr>
        <w:t xml:space="preserve">Law reform has been achieved. Corporal punishment is unlawful in all settings, including the home. </w:t>
      </w:r>
    </w:p>
    <w:p w14:paraId="3FD0D325" w14:textId="77777777" w:rsidR="00BE68E2" w:rsidRPr="00835465" w:rsidRDefault="00BE68E2" w:rsidP="00BE68E2">
      <w:pPr>
        <w:rPr>
          <w:rFonts w:ascii="Proxima Nova Rg" w:hAnsi="Proxima Nova Rg"/>
        </w:rPr>
      </w:pPr>
    </w:p>
    <w:p w14:paraId="4E3B3420" w14:textId="77777777" w:rsidR="00BE68E2" w:rsidRPr="00835465" w:rsidRDefault="00BE68E2" w:rsidP="00BE68E2">
      <w:pPr>
        <w:rPr>
          <w:rFonts w:ascii="Proxima Nova Rg" w:hAnsi="Proxima Nova Rg"/>
        </w:rPr>
      </w:pPr>
    </w:p>
    <w:p w14:paraId="7A722C28" w14:textId="5AF12017" w:rsidR="00BA270B" w:rsidRPr="00835465" w:rsidRDefault="00BE68E2" w:rsidP="00BE68E2">
      <w:pPr>
        <w:pStyle w:val="Heading2"/>
        <w:spacing w:after="120"/>
        <w:rPr>
          <w:rFonts w:ascii="Proxima Nova Rg" w:hAnsi="Proxima Nova Rg" w:cstheme="minorHAnsi"/>
          <w:b w:val="0"/>
          <w:sz w:val="28"/>
          <w:szCs w:val="28"/>
        </w:rPr>
      </w:pPr>
      <w:r w:rsidRPr="00835465">
        <w:rPr>
          <w:rFonts w:ascii="Proxima Nova Rg" w:eastAsia="Calibri" w:hAnsi="Proxima Nova Rg" w:cstheme="minorHAnsi"/>
          <w:sz w:val="28"/>
          <w:szCs w:val="28"/>
          <w:lang w:eastAsia="en-GB"/>
        </w:rPr>
        <w:t>Prohibition</w:t>
      </w:r>
      <w:r w:rsidR="00BA270B" w:rsidRPr="00835465">
        <w:rPr>
          <w:rFonts w:ascii="Proxima Nova Rg" w:hAnsi="Proxima Nova Rg" w:cstheme="minorHAnsi"/>
          <w:sz w:val="28"/>
          <w:szCs w:val="28"/>
        </w:rPr>
        <w:t xml:space="preserve"> of corporal punishment</w:t>
      </w:r>
    </w:p>
    <w:p w14:paraId="7A722C29" w14:textId="6DB5BC53" w:rsidR="00EE5054" w:rsidRPr="00835465" w:rsidRDefault="00EE5054" w:rsidP="00BB7DC3">
      <w:pPr>
        <w:pStyle w:val="Heading3"/>
        <w:spacing w:before="0" w:after="120"/>
        <w:rPr>
          <w:rFonts w:ascii="Proxima Nova Rg" w:hAnsi="Proxima Nova Rg" w:cstheme="minorHAnsi"/>
          <w:color w:val="ECA145"/>
          <w:sz w:val="22"/>
          <w:szCs w:val="22"/>
        </w:rPr>
      </w:pPr>
      <w:r w:rsidRPr="00835465">
        <w:rPr>
          <w:rFonts w:ascii="Proxima Nova Rg" w:hAnsi="Proxima Nova Rg" w:cstheme="minorHAnsi"/>
          <w:color w:val="ECA145"/>
          <w:sz w:val="22"/>
          <w:szCs w:val="22"/>
        </w:rPr>
        <w:t>Home</w:t>
      </w:r>
    </w:p>
    <w:p w14:paraId="2BE9E6E0" w14:textId="77777777" w:rsidR="006215B9" w:rsidRPr="00835465" w:rsidRDefault="00C96A69" w:rsidP="006215B9">
      <w:pPr>
        <w:spacing w:after="120"/>
        <w:rPr>
          <w:rFonts w:ascii="Proxima Nova Rg" w:hAnsi="Proxima Nova Rg"/>
          <w:sz w:val="22"/>
          <w:szCs w:val="22"/>
        </w:rPr>
      </w:pPr>
      <w:r w:rsidRPr="00835465">
        <w:rPr>
          <w:rFonts w:ascii="Proxima Nova Rg" w:hAnsi="Proxima Nova Rg"/>
          <w:sz w:val="22"/>
          <w:szCs w:val="22"/>
        </w:rPr>
        <w:t>Corporal punishment is unlawful in the home. Article 29 of the Constitution 2010 states that every person “</w:t>
      </w:r>
      <w:r w:rsidRPr="00835465">
        <w:rPr>
          <w:rFonts w:ascii="Proxima Nova Rg" w:eastAsia="Calibri" w:hAnsi="Proxima Nova Rg"/>
          <w:sz w:val="22"/>
          <w:szCs w:val="22"/>
        </w:rPr>
        <w:t>has the right to freedom and security of the person, which includes the right not to be</w:t>
      </w:r>
      <w:r w:rsidRPr="00835465">
        <w:rPr>
          <w:rFonts w:ascii="Proxima Nova Rg" w:hAnsi="Proxima Nova Rg"/>
          <w:sz w:val="22"/>
          <w:szCs w:val="22"/>
        </w:rPr>
        <w:t xml:space="preserve"> – ... (</w:t>
      </w:r>
      <w:r w:rsidRPr="00835465">
        <w:rPr>
          <w:rFonts w:ascii="Proxima Nova Rg" w:eastAsia="Calibri" w:hAnsi="Proxima Nova Rg"/>
          <w:sz w:val="22"/>
          <w:szCs w:val="22"/>
        </w:rPr>
        <w:t xml:space="preserve">c) subjected to any form of violence from either public or private sources; (d) subjected to torture in any manner, whether physical or psychological; (e) subjected to corporal punishment; or (f) treated or punished in a cruel, inhuman or degrading manner.” Article 20(1) states: “The Bill of Rights applies to all law and binds all State organs and all persons.” Article 53(1) re-affirms that every child “has the right ... (d) to be protected from abuse, neglect, harmful cultural practices, all forms of violence, inhuman treatment and punishment, and hazardous or exploitative labour”. </w:t>
      </w:r>
      <w:r w:rsidR="006215B9" w:rsidRPr="00835465">
        <w:rPr>
          <w:rFonts w:ascii="Proxima Nova Rg" w:hAnsi="Proxima Nova Rg"/>
          <w:sz w:val="22"/>
          <w:szCs w:val="22"/>
        </w:rPr>
        <w:t xml:space="preserve">Article 2(4) of the Constitution specifies that: “Any law, including customary law, that is inconsistent with this Constitution is void to the extent of the inconsistency, and any act or omission in contravention of this Constitution is invalid.” </w:t>
      </w:r>
    </w:p>
    <w:p w14:paraId="7AA25CDF" w14:textId="417513B6" w:rsidR="00DD0DFC" w:rsidRPr="00835465" w:rsidRDefault="006215B9" w:rsidP="00DD0DFC">
      <w:pPr>
        <w:rPr>
          <w:rFonts w:ascii="Proxima Nova Rg" w:hAnsi="Proxima Nova Rg"/>
          <w:sz w:val="22"/>
          <w:szCs w:val="22"/>
        </w:rPr>
      </w:pPr>
      <w:r w:rsidRPr="00835465">
        <w:rPr>
          <w:rFonts w:ascii="Proxima Nova Rg" w:eastAsia="Calibri" w:hAnsi="Proxima Nova Rg"/>
          <w:sz w:val="22"/>
          <w:szCs w:val="22"/>
        </w:rPr>
        <w:t xml:space="preserve">The right of parents and others </w:t>
      </w:r>
      <w:r w:rsidRPr="00835465">
        <w:rPr>
          <w:rFonts w:ascii="Proxima Nova Rg" w:hAnsi="Proxima Nova Rg"/>
          <w:sz w:val="22"/>
          <w:szCs w:val="22"/>
        </w:rPr>
        <w:t xml:space="preserve">to “administer reasonable punishment” in article 127 of the Children Act 2001 confirming the common law right to punish children was repealed with the enactment of the Children Act 2022. Article </w:t>
      </w:r>
      <w:r w:rsidR="00E07A72" w:rsidRPr="00835465">
        <w:rPr>
          <w:rFonts w:ascii="Proxima Nova Rg" w:hAnsi="Proxima Nova Rg"/>
          <w:sz w:val="22"/>
          <w:szCs w:val="22"/>
        </w:rPr>
        <w:t>25 (</w:t>
      </w:r>
      <w:r w:rsidRPr="00835465">
        <w:rPr>
          <w:rFonts w:ascii="Proxima Nova Rg" w:hAnsi="Proxima Nova Rg"/>
          <w:sz w:val="22"/>
          <w:szCs w:val="22"/>
        </w:rPr>
        <w:t>3</w:t>
      </w:r>
      <w:r w:rsidR="00E07A72" w:rsidRPr="00835465">
        <w:rPr>
          <w:rFonts w:ascii="Proxima Nova Rg" w:hAnsi="Proxima Nova Rg"/>
          <w:sz w:val="22"/>
          <w:szCs w:val="22"/>
        </w:rPr>
        <w:t>)</w:t>
      </w:r>
      <w:r w:rsidRPr="00835465">
        <w:rPr>
          <w:rFonts w:ascii="Proxima Nova Rg" w:hAnsi="Proxima Nova Rg"/>
          <w:sz w:val="22"/>
          <w:szCs w:val="22"/>
        </w:rPr>
        <w:t xml:space="preserve"> (b) (c) of the Children Act </w:t>
      </w:r>
      <w:r w:rsidR="00E86488" w:rsidRPr="00835465">
        <w:rPr>
          <w:rFonts w:ascii="Proxima Nova Rg" w:hAnsi="Proxima Nova Rg"/>
          <w:sz w:val="22"/>
          <w:szCs w:val="22"/>
        </w:rPr>
        <w:t xml:space="preserve">2022 </w:t>
      </w:r>
      <w:r w:rsidRPr="00835465">
        <w:rPr>
          <w:rFonts w:ascii="Proxima Nova Rg" w:hAnsi="Proxima Nova Rg"/>
          <w:sz w:val="22"/>
          <w:szCs w:val="22"/>
        </w:rPr>
        <w:t>confirm</w:t>
      </w:r>
      <w:r w:rsidR="00E86488" w:rsidRPr="00835465">
        <w:rPr>
          <w:rFonts w:ascii="Proxima Nova Rg" w:hAnsi="Proxima Nova Rg"/>
          <w:sz w:val="22"/>
          <w:szCs w:val="22"/>
        </w:rPr>
        <w:t>s</w:t>
      </w:r>
      <w:r w:rsidRPr="00835465">
        <w:rPr>
          <w:rFonts w:ascii="Proxima Nova Rg" w:hAnsi="Proxima Nova Rg"/>
          <w:sz w:val="22"/>
          <w:szCs w:val="22"/>
        </w:rPr>
        <w:t xml:space="preserve"> the constitutional prohibition of all forms of corporal punishment as follows: “Any person who</w:t>
      </w:r>
      <w:r w:rsidR="00DD0DFC" w:rsidRPr="00835465">
        <w:rPr>
          <w:rFonts w:ascii="Proxima Nova Rg" w:hAnsi="Proxima Nova Rg"/>
          <w:sz w:val="22"/>
          <w:szCs w:val="22"/>
        </w:rPr>
        <w:t xml:space="preserve"> </w:t>
      </w:r>
      <w:r w:rsidRPr="00835465">
        <w:rPr>
          <w:rFonts w:ascii="Proxima Nova Rg" w:hAnsi="Proxima Nova Rg"/>
          <w:sz w:val="22"/>
          <w:szCs w:val="22"/>
        </w:rPr>
        <w:t xml:space="preserve">subject the child </w:t>
      </w:r>
      <w:r w:rsidR="00DD0DFC" w:rsidRPr="00835465">
        <w:rPr>
          <w:rFonts w:ascii="Proxima Nova Rg" w:hAnsi="Proxima Nova Rg"/>
          <w:sz w:val="22"/>
          <w:szCs w:val="22"/>
        </w:rPr>
        <w:t>to</w:t>
      </w:r>
      <w:r w:rsidR="00E07A72" w:rsidRPr="00835465">
        <w:rPr>
          <w:rFonts w:ascii="Proxima Nova Rg" w:hAnsi="Proxima Nova Rg"/>
          <w:sz w:val="22"/>
          <w:szCs w:val="22"/>
        </w:rPr>
        <w:t xml:space="preserve"> torture or other cruel and inhuman or degrading treatment, including corporal punishment… commits an offence and shall, on conviction, be liable to the offence under the Prevention of Torture Act.</w:t>
      </w:r>
      <w:r w:rsidR="003B472F" w:rsidRPr="00835465">
        <w:rPr>
          <w:rFonts w:ascii="Proxima Nova Rg" w:hAnsi="Proxima Nova Rg"/>
          <w:sz w:val="22"/>
          <w:szCs w:val="22"/>
        </w:rPr>
        <w:t>”</w:t>
      </w:r>
      <w:r w:rsidR="00DD0DFC" w:rsidRPr="00835465">
        <w:rPr>
          <w:rFonts w:ascii="Proxima Nova Rg" w:hAnsi="Proxima Nova Rg"/>
          <w:sz w:val="22"/>
          <w:szCs w:val="22"/>
        </w:rPr>
        <w:t xml:space="preserve"> Article 4 (1) of the Children 2022 also states that the Act “shall prevail in the case of any inconsistency between </w:t>
      </w:r>
      <w:r w:rsidR="00466F09" w:rsidRPr="00835465">
        <w:rPr>
          <w:rFonts w:ascii="Proxima Nova Rg" w:hAnsi="Proxima Nova Rg"/>
          <w:sz w:val="22"/>
          <w:szCs w:val="22"/>
        </w:rPr>
        <w:t>[</w:t>
      </w:r>
      <w:r w:rsidR="00DD0DFC" w:rsidRPr="00835465">
        <w:rPr>
          <w:rFonts w:ascii="Proxima Nova Rg" w:hAnsi="Proxima Nova Rg"/>
          <w:sz w:val="22"/>
          <w:szCs w:val="22"/>
        </w:rPr>
        <w:t>this Act</w:t>
      </w:r>
      <w:r w:rsidR="00466F09" w:rsidRPr="00835465">
        <w:rPr>
          <w:rFonts w:ascii="Proxima Nova Rg" w:hAnsi="Proxima Nova Rg"/>
          <w:sz w:val="22"/>
          <w:szCs w:val="22"/>
        </w:rPr>
        <w:t>]</w:t>
      </w:r>
      <w:r w:rsidR="00DD0DFC" w:rsidRPr="00835465">
        <w:rPr>
          <w:rFonts w:ascii="Proxima Nova Rg" w:hAnsi="Proxima Nova Rg"/>
          <w:sz w:val="22"/>
          <w:szCs w:val="22"/>
        </w:rPr>
        <w:t xml:space="preserve"> and any other legislation on children matters.</w:t>
      </w:r>
    </w:p>
    <w:p w14:paraId="0A6EA76F" w14:textId="41D1CCE0" w:rsidR="00E07A72" w:rsidRPr="00B62F5C" w:rsidRDefault="00E07A72" w:rsidP="00E07A72">
      <w:pPr>
        <w:rPr>
          <w:rFonts w:ascii="Proxima Nova Rg" w:hAnsi="Proxima Nova Rg"/>
        </w:rPr>
      </w:pPr>
    </w:p>
    <w:p w14:paraId="7E75B5DD" w14:textId="77777777" w:rsidR="00C96A69" w:rsidRPr="00835465" w:rsidRDefault="00C96A69" w:rsidP="00C96A69">
      <w:pPr>
        <w:spacing w:after="120"/>
        <w:rPr>
          <w:rFonts w:ascii="Proxima Nova Rg" w:eastAsia="Calibri" w:hAnsi="Proxima Nova Rg"/>
          <w:color w:val="000000"/>
          <w:sz w:val="22"/>
          <w:szCs w:val="22"/>
          <w:lang w:val="en-US" w:eastAsia="en-GB"/>
        </w:rPr>
      </w:pPr>
      <w:r w:rsidRPr="00835465">
        <w:rPr>
          <w:rFonts w:ascii="Proxima Nova Rg" w:hAnsi="Proxima Nova Rg"/>
          <w:sz w:val="22"/>
          <w:szCs w:val="22"/>
        </w:rPr>
        <w:t xml:space="preserve">In reporting to the UN Committee on the Rights of the Child in 2015, the Government described </w:t>
      </w:r>
      <w:proofErr w:type="gramStart"/>
      <w:r w:rsidRPr="00835465">
        <w:rPr>
          <w:rFonts w:ascii="Proxima Nova Rg" w:hAnsi="Proxima Nova Rg"/>
          <w:sz w:val="22"/>
          <w:szCs w:val="22"/>
        </w:rPr>
        <w:t>a number of</w:t>
      </w:r>
      <w:proofErr w:type="gramEnd"/>
      <w:r w:rsidRPr="00835465">
        <w:rPr>
          <w:rFonts w:ascii="Proxima Nova Rg" w:hAnsi="Proxima Nova Rg"/>
          <w:sz w:val="22"/>
          <w:szCs w:val="22"/>
        </w:rPr>
        <w:t xml:space="preserve"> measures aimed at implementing the prohibition of all corporal punishment</w:t>
      </w:r>
      <w:r w:rsidRPr="00835465">
        <w:rPr>
          <w:rFonts w:ascii="Proxima Nova Rg" w:eastAsia="Calibri" w:hAnsi="Proxima Nova Rg"/>
          <w:color w:val="000000"/>
          <w:sz w:val="22"/>
          <w:szCs w:val="22"/>
          <w:lang w:val="en-US" w:eastAsia="en-GB"/>
        </w:rPr>
        <w:t>, including the establishment of a free helpline (116) for children and the development of an action plan based on the findings and recommendations of a study conducted in 2010 (no further details given).</w:t>
      </w:r>
      <w:r w:rsidRPr="00835465">
        <w:rPr>
          <w:rStyle w:val="FootnoteReference"/>
          <w:rFonts w:ascii="Proxima Nova Rg" w:eastAsia="Calibri" w:hAnsi="Proxima Nova Rg"/>
          <w:color w:val="000000"/>
          <w:sz w:val="22"/>
          <w:szCs w:val="22"/>
          <w:lang w:val="en-US" w:eastAsia="en-GB"/>
        </w:rPr>
        <w:footnoteReference w:id="2"/>
      </w:r>
    </w:p>
    <w:p w14:paraId="7A722C2D" w14:textId="77777777" w:rsidR="00EE5054" w:rsidRPr="00835465" w:rsidRDefault="00EE5054" w:rsidP="00BB7DC3">
      <w:pPr>
        <w:spacing w:after="120"/>
        <w:rPr>
          <w:rFonts w:ascii="Proxima Nova Rg" w:hAnsi="Proxima Nova Rg" w:cstheme="minorHAnsi"/>
          <w:b/>
          <w:sz w:val="22"/>
          <w:szCs w:val="22"/>
          <w:lang w:val="en-US"/>
        </w:rPr>
      </w:pPr>
    </w:p>
    <w:p w14:paraId="1084E424" w14:textId="594D7C6F" w:rsidR="00016CB3" w:rsidRPr="00835465" w:rsidRDefault="00016CB3" w:rsidP="00BB7DC3">
      <w:pPr>
        <w:pStyle w:val="Heading3"/>
        <w:spacing w:before="0" w:after="120"/>
        <w:rPr>
          <w:rFonts w:ascii="Proxima Nova Rg" w:hAnsi="Proxima Nova Rg" w:cstheme="minorHAnsi"/>
          <w:b w:val="0"/>
          <w:color w:val="ECA145"/>
          <w:sz w:val="22"/>
          <w:szCs w:val="22"/>
        </w:rPr>
      </w:pPr>
      <w:r w:rsidRPr="00835465">
        <w:rPr>
          <w:rFonts w:ascii="Proxima Nova Rg" w:hAnsi="Proxima Nova Rg" w:cstheme="minorHAnsi"/>
          <w:color w:val="ECA145"/>
          <w:sz w:val="22"/>
          <w:szCs w:val="22"/>
        </w:rPr>
        <w:lastRenderedPageBreak/>
        <w:t>Alternative care settings</w:t>
      </w:r>
    </w:p>
    <w:p w14:paraId="2F5EFBA9" w14:textId="5C99BEA1"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 xml:space="preserve">Corporal punishment is unlawful in all alternative care settings under the Constitution 2010 (see under “Home”)). It is explicitly prohibited in charitable institutions in the Children (Charitable Children’s Institutions) Regulations 2005 (art. 17(6)): “The following shall not be used as a disciplinary measure on children accommodated in an institution – (a) any form of corporal punishment … (k) any measures which are degrading, dehumanizing or cruel.” </w:t>
      </w:r>
      <w:r w:rsidRPr="00835465">
        <w:rPr>
          <w:rFonts w:ascii="Proxima Nova Rg" w:eastAsia="Calibri" w:hAnsi="Proxima Nova Rg"/>
          <w:sz w:val="22"/>
          <w:szCs w:val="22"/>
        </w:rPr>
        <w:t xml:space="preserve">The right of parents and others </w:t>
      </w:r>
      <w:r w:rsidRPr="00835465">
        <w:rPr>
          <w:rFonts w:ascii="Proxima Nova Rg" w:hAnsi="Proxima Nova Rg"/>
          <w:sz w:val="22"/>
          <w:szCs w:val="22"/>
        </w:rPr>
        <w:t xml:space="preserve">to “administer reasonable punishment” in article 127 of the Children Act 2001 </w:t>
      </w:r>
      <w:r w:rsidR="00E86488" w:rsidRPr="00835465">
        <w:rPr>
          <w:rFonts w:ascii="Proxima Nova Rg" w:hAnsi="Proxima Nova Rg"/>
          <w:sz w:val="22"/>
          <w:szCs w:val="22"/>
        </w:rPr>
        <w:t xml:space="preserve">was repealed with the enactment of the Children’s Act 2022 which confirms the constitutional prohibition corporal punishment of children (article </w:t>
      </w:r>
      <w:r w:rsidR="004416EF" w:rsidRPr="00835465">
        <w:rPr>
          <w:rFonts w:ascii="Proxima Nova Rg" w:hAnsi="Proxima Nova Rg"/>
          <w:sz w:val="22"/>
          <w:szCs w:val="22"/>
        </w:rPr>
        <w:t>2</w:t>
      </w:r>
      <w:r w:rsidR="00E86488" w:rsidRPr="00835465">
        <w:rPr>
          <w:rFonts w:ascii="Proxima Nova Rg" w:hAnsi="Proxima Nova Rg"/>
          <w:sz w:val="22"/>
          <w:szCs w:val="22"/>
        </w:rPr>
        <w:t>5 (3) (b) (c).</w:t>
      </w:r>
    </w:p>
    <w:p w14:paraId="69E95590"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The Government requires all Charitable Children’s Institutions to develop a Child Protection Policy before they can be registered and has developed Guidelines on Best Practices which include information on positive forms of behaviour management; implementation of prohibition is also ensured through regular inspection of the institutions.</w:t>
      </w:r>
      <w:r w:rsidRPr="00835465">
        <w:rPr>
          <w:rStyle w:val="FootnoteReference"/>
          <w:rFonts w:ascii="Proxima Nova Rg" w:hAnsi="Proxima Nova Rg"/>
          <w:sz w:val="22"/>
          <w:szCs w:val="22"/>
        </w:rPr>
        <w:footnoteReference w:id="3"/>
      </w:r>
    </w:p>
    <w:p w14:paraId="0CAB997A" w14:textId="77777777" w:rsidR="00016CB3" w:rsidRPr="00835465" w:rsidRDefault="00016CB3" w:rsidP="00BB7DC3">
      <w:pPr>
        <w:spacing w:after="120"/>
        <w:rPr>
          <w:rFonts w:ascii="Proxima Nova Rg" w:hAnsi="Proxima Nova Rg" w:cstheme="minorHAnsi"/>
          <w:sz w:val="22"/>
          <w:szCs w:val="22"/>
        </w:rPr>
      </w:pPr>
    </w:p>
    <w:p w14:paraId="56E90498" w14:textId="3030DCF6" w:rsidR="00016CB3" w:rsidRPr="00835465" w:rsidRDefault="004A62CE" w:rsidP="00BB7DC3">
      <w:pPr>
        <w:pStyle w:val="Heading3"/>
        <w:spacing w:before="0" w:after="120"/>
        <w:rPr>
          <w:rFonts w:ascii="Proxima Nova Rg" w:hAnsi="Proxima Nova Rg" w:cstheme="minorHAnsi"/>
          <w:b w:val="0"/>
          <w:color w:val="ECA145"/>
          <w:sz w:val="22"/>
          <w:szCs w:val="22"/>
        </w:rPr>
      </w:pPr>
      <w:r w:rsidRPr="00835465">
        <w:rPr>
          <w:rFonts w:ascii="Proxima Nova Rg" w:hAnsi="Proxima Nova Rg" w:cstheme="minorHAnsi"/>
          <w:color w:val="ECA145"/>
          <w:sz w:val="22"/>
          <w:szCs w:val="22"/>
        </w:rPr>
        <w:t>Day care</w:t>
      </w:r>
    </w:p>
    <w:p w14:paraId="712D2AFD" w14:textId="55470432"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 xml:space="preserve">Corporal punishment is unlawful in all early childhood care and </w:t>
      </w:r>
      <w:r w:rsidR="00155963" w:rsidRPr="00835465">
        <w:rPr>
          <w:rFonts w:ascii="Proxima Nova Rg" w:hAnsi="Proxima Nova Rg"/>
          <w:sz w:val="22"/>
          <w:szCs w:val="22"/>
        </w:rPr>
        <w:t>all-day</w:t>
      </w:r>
      <w:r w:rsidRPr="00835465">
        <w:rPr>
          <w:rFonts w:ascii="Proxima Nova Rg" w:hAnsi="Proxima Nova Rg"/>
          <w:sz w:val="22"/>
          <w:szCs w:val="22"/>
        </w:rPr>
        <w:t xml:space="preserve"> care for older children under the Constitution 2010 (see under “Home”). The prohibition in the Basic Education Act 2013 (see under “Schools”) is applicable in pre-primary educational institutions and centres. </w:t>
      </w:r>
      <w:r w:rsidRPr="00835465">
        <w:rPr>
          <w:rFonts w:ascii="Proxima Nova Rg" w:eastAsia="Calibri" w:hAnsi="Proxima Nova Rg"/>
          <w:sz w:val="22"/>
          <w:szCs w:val="22"/>
        </w:rPr>
        <w:t xml:space="preserve">The right of parents and others </w:t>
      </w:r>
      <w:r w:rsidRPr="00835465">
        <w:rPr>
          <w:rFonts w:ascii="Proxima Nova Rg" w:hAnsi="Proxima Nova Rg"/>
          <w:sz w:val="22"/>
          <w:szCs w:val="22"/>
        </w:rPr>
        <w:t xml:space="preserve">to “administer reasonable punishment” in article 127 of the Children Act 2001 </w:t>
      </w:r>
      <w:r w:rsidR="00E86488" w:rsidRPr="00835465">
        <w:rPr>
          <w:rFonts w:ascii="Proxima Nova Rg" w:hAnsi="Proxima Nova Rg"/>
          <w:sz w:val="22"/>
          <w:szCs w:val="22"/>
        </w:rPr>
        <w:t xml:space="preserve">was repealed with the enactment of the Children’s Act </w:t>
      </w:r>
      <w:r w:rsidR="00155963" w:rsidRPr="00835465">
        <w:rPr>
          <w:rFonts w:ascii="Proxima Nova Rg" w:hAnsi="Proxima Nova Rg"/>
          <w:sz w:val="22"/>
          <w:szCs w:val="22"/>
        </w:rPr>
        <w:t>2022 which</w:t>
      </w:r>
      <w:r w:rsidR="00E86488" w:rsidRPr="00835465">
        <w:rPr>
          <w:rFonts w:ascii="Proxima Nova Rg" w:hAnsi="Proxima Nova Rg"/>
          <w:sz w:val="22"/>
          <w:szCs w:val="22"/>
        </w:rPr>
        <w:t xml:space="preserve"> confirms the constitutional prohibition of corporal punishment (article </w:t>
      </w:r>
      <w:r w:rsidR="004416EF" w:rsidRPr="00835465">
        <w:rPr>
          <w:rFonts w:ascii="Proxima Nova Rg" w:hAnsi="Proxima Nova Rg"/>
          <w:sz w:val="22"/>
          <w:szCs w:val="22"/>
        </w:rPr>
        <w:t>2</w:t>
      </w:r>
      <w:r w:rsidR="00E86488" w:rsidRPr="00835465">
        <w:rPr>
          <w:rFonts w:ascii="Proxima Nova Rg" w:hAnsi="Proxima Nova Rg"/>
          <w:sz w:val="22"/>
          <w:szCs w:val="22"/>
        </w:rPr>
        <w:t>5 (3) (b) (c)</w:t>
      </w:r>
      <w:proofErr w:type="gramStart"/>
      <w:r w:rsidR="00E86488" w:rsidRPr="00835465">
        <w:rPr>
          <w:rFonts w:ascii="Proxima Nova Rg" w:hAnsi="Proxima Nova Rg"/>
          <w:sz w:val="22"/>
          <w:szCs w:val="22"/>
        </w:rPr>
        <w:t xml:space="preserve">. </w:t>
      </w:r>
      <w:r w:rsidRPr="00835465">
        <w:rPr>
          <w:rFonts w:ascii="Proxima Nova Rg" w:hAnsi="Proxima Nova Rg"/>
          <w:sz w:val="22"/>
          <w:szCs w:val="22"/>
        </w:rPr>
        <w:t>.</w:t>
      </w:r>
      <w:proofErr w:type="gramEnd"/>
    </w:p>
    <w:p w14:paraId="16B9FB63" w14:textId="77777777" w:rsidR="00016CB3" w:rsidRPr="00835465" w:rsidRDefault="00016CB3" w:rsidP="00BB7DC3">
      <w:pPr>
        <w:spacing w:after="120"/>
        <w:rPr>
          <w:rFonts w:ascii="Proxima Nova Rg" w:hAnsi="Proxima Nova Rg" w:cstheme="minorHAnsi"/>
          <w:sz w:val="22"/>
          <w:szCs w:val="22"/>
        </w:rPr>
      </w:pPr>
    </w:p>
    <w:p w14:paraId="7A722C2E" w14:textId="77777777" w:rsidR="00EE5054" w:rsidRPr="00835465" w:rsidRDefault="00EE5054" w:rsidP="00BB7DC3">
      <w:pPr>
        <w:pStyle w:val="Heading3"/>
        <w:spacing w:before="0" w:after="120"/>
        <w:rPr>
          <w:rFonts w:ascii="Proxima Nova Rg" w:hAnsi="Proxima Nova Rg" w:cstheme="minorHAnsi"/>
          <w:b w:val="0"/>
          <w:color w:val="ECA145"/>
          <w:sz w:val="22"/>
          <w:szCs w:val="22"/>
        </w:rPr>
      </w:pPr>
      <w:r w:rsidRPr="00835465">
        <w:rPr>
          <w:rFonts w:ascii="Proxima Nova Rg" w:hAnsi="Proxima Nova Rg" w:cstheme="minorHAnsi"/>
          <w:color w:val="ECA145"/>
          <w:sz w:val="22"/>
          <w:szCs w:val="22"/>
        </w:rPr>
        <w:t>Schools</w:t>
      </w:r>
    </w:p>
    <w:p w14:paraId="4768EC72"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 xml:space="preserve">Corporal punishment is unlawful in schools under the Constitution 2010 (see under “Home”). The prohibition is confirmed in the Basic Education Act 2013. Article 4 states: “The provision of basic education shall be guided by the following values and principles: … (p) elimination of gender discrimination, corporal punishment or any form of cruel and inhuman treatment or torture….” Article 36 (“Prohibition against physical punishment and mental harassment to the child”) states: “(1) No pupil shall be subjected to torture and cruel, inhuman or degrading treatment or punishment, in any manner, whether physical or psychological; (2) A person who contravenes the provisions of subsection (1) commits an offence and shall be liable on conviction to a fine not exceeding one hundred thousand shillings or to imprisonment not exceeding six months or both.” Regulations under the previous Education Act remain in force, but article 11 of the Education (School Discipline) Regulations, which allows corporal punishment in certain circumstances, is now void under Article 2(4) of the Constitution. </w:t>
      </w:r>
    </w:p>
    <w:p w14:paraId="1F43A7F5"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cstheme="minorHAnsi"/>
          <w:sz w:val="22"/>
          <w:szCs w:val="22"/>
        </w:rPr>
        <w:t>The Teachers Service Commission (Code of Conduct and Ethics for Teachers) Regulations 2015, under the Teachers Service Commission Act (No. 20 of 2012), sets out teachers’ duty to protect children in article 9(1): “A teacher shall… take all reasonable steps to ensure the child is protected from abuse, neglect, harmful cultural practices, all forms of violence, discrimination, inhuman treatment, corporal punishment and exposure to hazardous or exploitative labour.”</w:t>
      </w:r>
      <w:r w:rsidRPr="00835465">
        <w:rPr>
          <w:rStyle w:val="FootnoteReference"/>
          <w:rFonts w:ascii="Proxima Nova Rg" w:hAnsi="Proxima Nova Rg" w:cstheme="minorHAnsi"/>
          <w:sz w:val="22"/>
          <w:szCs w:val="22"/>
        </w:rPr>
        <w:footnoteReference w:id="4"/>
      </w:r>
      <w:r w:rsidRPr="00835465">
        <w:rPr>
          <w:rFonts w:ascii="Proxima Nova Rg" w:hAnsi="Proxima Nova Rg" w:cstheme="minorHAnsi"/>
          <w:sz w:val="22"/>
          <w:szCs w:val="22"/>
        </w:rPr>
        <w:t xml:space="preserve"> There have been reports of the Teachers Service Commission having difficulty implementing the ban in private schools, where it holds no direct powers.</w:t>
      </w:r>
      <w:r w:rsidRPr="00835465">
        <w:rPr>
          <w:rStyle w:val="FootnoteReference"/>
          <w:rFonts w:ascii="Proxima Nova Rg" w:hAnsi="Proxima Nova Rg" w:cstheme="minorHAnsi"/>
          <w:sz w:val="22"/>
          <w:szCs w:val="22"/>
        </w:rPr>
        <w:footnoteReference w:id="5"/>
      </w:r>
    </w:p>
    <w:p w14:paraId="018F33FB"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A County Early Childhood Education Bill is under discussion which includes prohibition of corporal punishment in article 70: “(1) No teacher or any staff of an education centre shall administer corporal punishment…. (3) A person who contravenes subsection (1) commits an offence and shall be liable, on conviction, to a fine not exceeding five hundred thousand or to imprisonment for a term not exceeding four years, or to both.”</w:t>
      </w:r>
    </w:p>
    <w:p w14:paraId="6DC9CCB8" w14:textId="09C098F4" w:rsidR="00C96A69" w:rsidRPr="00835465" w:rsidRDefault="00C96A69" w:rsidP="00D43D7C">
      <w:pPr>
        <w:spacing w:after="120"/>
        <w:rPr>
          <w:rFonts w:ascii="Proxima Nova Rg" w:hAnsi="Proxima Nova Rg" w:cs="Calibri"/>
          <w:color w:val="000000"/>
          <w:sz w:val="22"/>
          <w:szCs w:val="22"/>
          <w:lang w:eastAsia="en-GB"/>
        </w:rPr>
      </w:pPr>
      <w:r w:rsidRPr="00835465">
        <w:rPr>
          <w:rFonts w:ascii="Proxima Nova Rg" w:hAnsi="Proxima Nova Rg" w:cstheme="minorHAnsi"/>
          <w:sz w:val="22"/>
          <w:szCs w:val="22"/>
        </w:rPr>
        <w:t xml:space="preserve">In 2015, the Government reported to the Committee on the Rights of the Child that it had developed Guidelines for Positive Discipline in schools and also planned a teacher’s handbook and accompanying </w:t>
      </w:r>
      <w:r w:rsidRPr="00835465">
        <w:rPr>
          <w:rFonts w:ascii="Proxima Nova Rg" w:hAnsi="Proxima Nova Rg" w:cstheme="minorHAnsi"/>
          <w:sz w:val="22"/>
          <w:szCs w:val="22"/>
        </w:rPr>
        <w:lastRenderedPageBreak/>
        <w:t>training manual.</w:t>
      </w:r>
      <w:r w:rsidRPr="00835465">
        <w:rPr>
          <w:rStyle w:val="FootnoteReference"/>
          <w:rFonts w:ascii="Proxima Nova Rg" w:hAnsi="Proxima Nova Rg" w:cstheme="minorHAnsi"/>
          <w:sz w:val="22"/>
          <w:szCs w:val="22"/>
        </w:rPr>
        <w:footnoteReference w:id="6"/>
      </w:r>
      <w:r w:rsidRPr="00835465">
        <w:rPr>
          <w:rFonts w:ascii="Proxima Nova Rg" w:hAnsi="Proxima Nova Rg" w:cstheme="minorHAnsi"/>
          <w:sz w:val="22"/>
          <w:szCs w:val="22"/>
        </w:rPr>
        <w:t xml:space="preserve"> </w:t>
      </w:r>
      <w:r w:rsidRPr="00835465">
        <w:rPr>
          <w:rFonts w:ascii="Proxima Nova Rg" w:hAnsi="Proxima Nova Rg" w:cs="Calibri"/>
          <w:color w:val="000000"/>
          <w:sz w:val="22"/>
          <w:szCs w:val="22"/>
          <w:lang w:eastAsia="en-GB"/>
        </w:rPr>
        <w:t xml:space="preserve">A Positive Discipline Handbook for Teachers has now been drafted by the Ministry of Education, Science and Technology with the support of civil society partners, and a roll out plan is being developed with stakeholders in the education sector, including the Teachers Service Commission, the Kenya Institute of Curriculum Developments and others. The aim is to have positive discipline included as a subject in the teacher training curriculum, to be assessed in teacher training colleges. A national launch of the Handbook </w:t>
      </w:r>
      <w:r w:rsidR="00D43D7C" w:rsidRPr="00835465">
        <w:rPr>
          <w:rFonts w:ascii="Proxima Nova Rg" w:hAnsi="Proxima Nova Rg" w:cs="Calibri"/>
          <w:color w:val="000000"/>
          <w:sz w:val="22"/>
          <w:szCs w:val="22"/>
          <w:lang w:eastAsia="en-GB"/>
        </w:rPr>
        <w:t>was</w:t>
      </w:r>
      <w:r w:rsidRPr="00835465">
        <w:rPr>
          <w:rFonts w:ascii="Proxima Nova Rg" w:hAnsi="Proxima Nova Rg" w:cs="Calibri"/>
          <w:color w:val="000000"/>
          <w:sz w:val="22"/>
          <w:szCs w:val="22"/>
          <w:lang w:eastAsia="en-GB"/>
        </w:rPr>
        <w:t xml:space="preserve"> planned for some time in 2017.</w:t>
      </w:r>
      <w:r w:rsidRPr="00835465">
        <w:rPr>
          <w:rStyle w:val="FootnoteReference"/>
          <w:rFonts w:ascii="Proxima Nova Rg" w:hAnsi="Proxima Nova Rg" w:cs="Calibri"/>
          <w:color w:val="000000"/>
          <w:sz w:val="22"/>
          <w:szCs w:val="22"/>
          <w:lang w:eastAsia="en-GB"/>
        </w:rPr>
        <w:footnoteReference w:id="7"/>
      </w:r>
      <w:r w:rsidRPr="00835465">
        <w:rPr>
          <w:rFonts w:ascii="Proxima Nova Rg" w:hAnsi="Proxima Nova Rg" w:cs="Calibri"/>
          <w:color w:val="000000"/>
          <w:sz w:val="22"/>
          <w:szCs w:val="22"/>
          <w:lang w:eastAsia="en-GB"/>
        </w:rPr>
        <w:t xml:space="preserve"> </w:t>
      </w:r>
      <w:r w:rsidR="00D43D7C" w:rsidRPr="00835465">
        <w:rPr>
          <w:rFonts w:ascii="Proxima Nova Rg" w:hAnsi="Proxima Nova Rg" w:cs="Calibri"/>
          <w:color w:val="000000"/>
          <w:sz w:val="22"/>
          <w:szCs w:val="22"/>
          <w:lang w:eastAsia="en-GB"/>
        </w:rPr>
        <w:t>The Government reported in 2018 that it was still in the process of developing alternative discipline guidelines for teachers.</w:t>
      </w:r>
      <w:r w:rsidR="00D43D7C" w:rsidRPr="00835465">
        <w:rPr>
          <w:rStyle w:val="FootnoteReference"/>
          <w:rFonts w:ascii="Proxima Nova Rg" w:hAnsi="Proxima Nova Rg"/>
          <w:color w:val="000000"/>
          <w:sz w:val="22"/>
          <w:szCs w:val="22"/>
          <w:lang w:eastAsia="en-GB"/>
        </w:rPr>
        <w:footnoteReference w:id="8"/>
      </w:r>
    </w:p>
    <w:p w14:paraId="3CB87FCA" w14:textId="77777777" w:rsidR="006972E7" w:rsidRPr="00835465" w:rsidRDefault="006972E7" w:rsidP="00D43D7C">
      <w:pPr>
        <w:spacing w:after="120"/>
        <w:rPr>
          <w:rFonts w:ascii="Proxima Nova Rg" w:hAnsi="Proxima Nova Rg" w:cstheme="minorHAnsi"/>
          <w:sz w:val="22"/>
          <w:szCs w:val="22"/>
        </w:rPr>
      </w:pPr>
    </w:p>
    <w:p w14:paraId="7A722C31" w14:textId="62D88AAA" w:rsidR="00EE5054" w:rsidRPr="00835465" w:rsidRDefault="00EE5054" w:rsidP="00BB7DC3">
      <w:pPr>
        <w:pStyle w:val="Heading3"/>
        <w:spacing w:before="0" w:after="120"/>
        <w:rPr>
          <w:rFonts w:ascii="Proxima Nova Rg" w:hAnsi="Proxima Nova Rg" w:cstheme="minorHAnsi"/>
          <w:b w:val="0"/>
          <w:color w:val="ECA145"/>
          <w:sz w:val="22"/>
          <w:szCs w:val="22"/>
        </w:rPr>
      </w:pPr>
      <w:r w:rsidRPr="00835465">
        <w:rPr>
          <w:rFonts w:ascii="Proxima Nova Rg" w:hAnsi="Proxima Nova Rg" w:cstheme="minorHAnsi"/>
          <w:color w:val="ECA145"/>
          <w:sz w:val="22"/>
          <w:szCs w:val="22"/>
        </w:rPr>
        <w:t xml:space="preserve">Penal </w:t>
      </w:r>
      <w:r w:rsidR="00BB7DC3" w:rsidRPr="00835465">
        <w:rPr>
          <w:rFonts w:ascii="Proxima Nova Rg" w:hAnsi="Proxima Nova Rg" w:cstheme="minorHAnsi"/>
          <w:color w:val="ECA145"/>
          <w:sz w:val="22"/>
          <w:szCs w:val="22"/>
        </w:rPr>
        <w:t>institutions</w:t>
      </w:r>
    </w:p>
    <w:p w14:paraId="2D4CE69D" w14:textId="6FECED91"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Corporal punishment is unlawful as a disciplinary measure in juvenile detention centres under article</w:t>
      </w:r>
      <w:r w:rsidR="004416EF" w:rsidRPr="00835465">
        <w:rPr>
          <w:rFonts w:ascii="Proxima Nova Rg" w:hAnsi="Proxima Nova Rg"/>
          <w:sz w:val="22"/>
          <w:szCs w:val="22"/>
        </w:rPr>
        <w:t xml:space="preserve"> 25 (3) (b) (c) </w:t>
      </w:r>
      <w:r w:rsidRPr="00835465">
        <w:rPr>
          <w:rFonts w:ascii="Proxima Nova Rg" w:hAnsi="Proxima Nova Rg"/>
          <w:sz w:val="22"/>
          <w:szCs w:val="22"/>
        </w:rPr>
        <w:t>of the Children Act 20</w:t>
      </w:r>
      <w:r w:rsidR="00DD0DFC" w:rsidRPr="00835465">
        <w:rPr>
          <w:rFonts w:ascii="Proxima Nova Rg" w:hAnsi="Proxima Nova Rg"/>
          <w:sz w:val="22"/>
          <w:szCs w:val="22"/>
        </w:rPr>
        <w:t>22</w:t>
      </w:r>
      <w:r w:rsidRPr="00835465">
        <w:rPr>
          <w:rFonts w:ascii="Proxima Nova Rg" w:hAnsi="Proxima Nova Rg"/>
          <w:sz w:val="22"/>
          <w:szCs w:val="22"/>
        </w:rPr>
        <w:t xml:space="preserve"> and in the new Constitution 2010 (see under “Home”). Provisions for corporal punishment in the Prisons Act and Rules, and the Borstal Institutions Act and Rules are void under article 2(4) of the Constitution </w:t>
      </w:r>
      <w:r w:rsidR="00102E8B" w:rsidRPr="00835465">
        <w:rPr>
          <w:rFonts w:ascii="Proxima Nova Rg" w:hAnsi="Proxima Nova Rg"/>
          <w:sz w:val="22"/>
          <w:szCs w:val="22"/>
        </w:rPr>
        <w:t xml:space="preserve">and </w:t>
      </w:r>
      <w:r w:rsidR="004416EF" w:rsidRPr="00835465">
        <w:rPr>
          <w:rFonts w:ascii="Proxima Nova Rg" w:hAnsi="Proxima Nova Rg"/>
          <w:sz w:val="22"/>
          <w:szCs w:val="22"/>
        </w:rPr>
        <w:t xml:space="preserve">article 4 (1) of the Children 2022, </w:t>
      </w:r>
      <w:r w:rsidRPr="00835465">
        <w:rPr>
          <w:rFonts w:ascii="Proxima Nova Rg" w:hAnsi="Proxima Nova Rg"/>
          <w:sz w:val="22"/>
          <w:szCs w:val="22"/>
        </w:rPr>
        <w:t xml:space="preserve">as above. The prohibition of corporal punishment in the Basic Education Act 2013 (see under “Schools”) applies to school </w:t>
      </w:r>
      <w:proofErr w:type="gramStart"/>
      <w:r w:rsidRPr="00835465">
        <w:rPr>
          <w:rFonts w:ascii="Proxima Nova Rg" w:hAnsi="Proxima Nova Rg"/>
          <w:sz w:val="22"/>
          <w:szCs w:val="22"/>
        </w:rPr>
        <w:t>correctional facilities</w:t>
      </w:r>
      <w:proofErr w:type="gramEnd"/>
      <w:r w:rsidRPr="00835465">
        <w:rPr>
          <w:rFonts w:ascii="Proxima Nova Rg" w:hAnsi="Proxima Nova Rg"/>
          <w:sz w:val="22"/>
          <w:szCs w:val="22"/>
        </w:rPr>
        <w:t xml:space="preserve"> and borstal institutions (art. 2).</w:t>
      </w:r>
    </w:p>
    <w:p w14:paraId="3A0D5D70" w14:textId="4748E71E" w:rsidR="00BB7DC3" w:rsidRPr="00835465" w:rsidRDefault="00BB7DC3" w:rsidP="00BB7DC3">
      <w:pPr>
        <w:spacing w:after="120"/>
        <w:rPr>
          <w:rFonts w:ascii="Proxima Nova Rg" w:hAnsi="Proxima Nova Rg" w:cstheme="minorHAnsi"/>
          <w:sz w:val="22"/>
          <w:szCs w:val="22"/>
        </w:rPr>
      </w:pPr>
    </w:p>
    <w:p w14:paraId="2504E16D" w14:textId="79448A55" w:rsidR="00BB7DC3" w:rsidRPr="00835465" w:rsidRDefault="00BB7DC3" w:rsidP="00BB7DC3">
      <w:pPr>
        <w:pStyle w:val="Heading3"/>
        <w:spacing w:before="0" w:after="120"/>
        <w:rPr>
          <w:rFonts w:ascii="Proxima Nova Rg" w:hAnsi="Proxima Nova Rg" w:cstheme="minorHAnsi"/>
          <w:color w:val="ECA145"/>
          <w:sz w:val="22"/>
          <w:szCs w:val="22"/>
        </w:rPr>
      </w:pPr>
      <w:r w:rsidRPr="00835465">
        <w:rPr>
          <w:rFonts w:ascii="Proxima Nova Rg" w:hAnsi="Proxima Nova Rg" w:cstheme="minorHAnsi"/>
          <w:color w:val="ECA145"/>
          <w:sz w:val="22"/>
          <w:szCs w:val="22"/>
        </w:rPr>
        <w:t>Sentence for crime</w:t>
      </w:r>
    </w:p>
    <w:p w14:paraId="684E38CF" w14:textId="032A9FE9" w:rsidR="00ED4CFD" w:rsidRPr="00835465" w:rsidRDefault="00C96A69" w:rsidP="00C96A69">
      <w:pPr>
        <w:spacing w:after="120"/>
        <w:rPr>
          <w:rFonts w:ascii="Proxima Nova Rg" w:hAnsi="Proxima Nova Rg"/>
          <w:sz w:val="22"/>
          <w:szCs w:val="22"/>
        </w:rPr>
      </w:pPr>
      <w:r w:rsidRPr="00835465">
        <w:rPr>
          <w:rFonts w:ascii="Proxima Nova Rg" w:hAnsi="Proxima Nova Rg"/>
          <w:sz w:val="22"/>
          <w:szCs w:val="22"/>
        </w:rPr>
        <w:t xml:space="preserve">Corporal punishment is prohibited as a sentence for crime under article </w:t>
      </w:r>
      <w:r w:rsidR="00102E8B" w:rsidRPr="00835465">
        <w:rPr>
          <w:rFonts w:ascii="Proxima Nova Rg" w:hAnsi="Proxima Nova Rg"/>
          <w:sz w:val="22"/>
          <w:szCs w:val="22"/>
        </w:rPr>
        <w:t>25 (3) (b) (c)</w:t>
      </w:r>
      <w:r w:rsidRPr="00835465">
        <w:rPr>
          <w:rFonts w:ascii="Proxima Nova Rg" w:hAnsi="Proxima Nova Rg"/>
          <w:sz w:val="22"/>
          <w:szCs w:val="22"/>
        </w:rPr>
        <w:t xml:space="preserve"> of the Children Act 20</w:t>
      </w:r>
      <w:r w:rsidR="00102E8B" w:rsidRPr="00835465">
        <w:rPr>
          <w:rFonts w:ascii="Proxima Nova Rg" w:hAnsi="Proxima Nova Rg"/>
          <w:sz w:val="22"/>
          <w:szCs w:val="22"/>
        </w:rPr>
        <w:t xml:space="preserve">22. </w:t>
      </w:r>
      <w:r w:rsidRPr="00835465">
        <w:rPr>
          <w:rFonts w:ascii="Proxima Nova Rg" w:hAnsi="Proxima Nova Rg"/>
          <w:sz w:val="22"/>
          <w:szCs w:val="22"/>
        </w:rPr>
        <w:t xml:space="preserve">The prohibition in the Constitution 2010 is also applicable (see under “Home”). </w:t>
      </w:r>
    </w:p>
    <w:p w14:paraId="2396A7DC" w14:textId="77777777" w:rsidR="00C25080" w:rsidRPr="00835465" w:rsidRDefault="00C25080" w:rsidP="00BB7DC3">
      <w:pPr>
        <w:spacing w:after="120"/>
        <w:rPr>
          <w:rFonts w:ascii="Proxima Nova Rg" w:hAnsi="Proxima Nova Rg" w:cstheme="minorHAnsi"/>
        </w:rPr>
      </w:pPr>
    </w:p>
    <w:p w14:paraId="05F1357F" w14:textId="44597944" w:rsidR="00C25080" w:rsidRPr="00835465" w:rsidRDefault="00C25080" w:rsidP="00C25080">
      <w:pPr>
        <w:pStyle w:val="Heading2"/>
        <w:spacing w:after="120"/>
        <w:rPr>
          <w:rFonts w:ascii="Proxima Nova Rg" w:eastAsia="Calibri" w:hAnsi="Proxima Nova Rg" w:cstheme="minorHAnsi"/>
          <w:bCs w:val="0"/>
          <w:sz w:val="28"/>
          <w:szCs w:val="28"/>
          <w:lang w:eastAsia="en-GB"/>
        </w:rPr>
      </w:pPr>
      <w:r w:rsidRPr="00835465">
        <w:rPr>
          <w:rFonts w:ascii="Proxima Nova Rg" w:eastAsia="Calibri" w:hAnsi="Proxima Nova Rg" w:cstheme="minorHAnsi"/>
          <w:sz w:val="28"/>
          <w:szCs w:val="28"/>
          <w:lang w:eastAsia="en-GB"/>
        </w:rPr>
        <w:t xml:space="preserve">Universal Periodic Review of </w:t>
      </w:r>
      <w:r w:rsidR="00C96A69" w:rsidRPr="00835465">
        <w:rPr>
          <w:rFonts w:ascii="Proxima Nova Rg" w:eastAsia="Calibri" w:hAnsi="Proxima Nova Rg" w:cstheme="minorHAnsi"/>
          <w:sz w:val="28"/>
          <w:szCs w:val="28"/>
          <w:lang w:eastAsia="en-GB"/>
        </w:rPr>
        <w:t>Kenya’s</w:t>
      </w:r>
      <w:r w:rsidRPr="00835465">
        <w:rPr>
          <w:rFonts w:ascii="Proxima Nova Rg" w:eastAsia="Calibri" w:hAnsi="Proxima Nova Rg" w:cstheme="minorHAnsi"/>
          <w:sz w:val="28"/>
          <w:szCs w:val="28"/>
          <w:lang w:eastAsia="en-GB"/>
        </w:rPr>
        <w:t xml:space="preserve"> human rights record</w:t>
      </w:r>
    </w:p>
    <w:p w14:paraId="57DAE4C9"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Kenya was examined in the first cycle of the Universal Periodic Review in 2010 (session 8). No recommendations were made specifically concerning corporal punishment of children. However, the following recommendations were made and were accepted by the Government:</w:t>
      </w:r>
      <w:r w:rsidRPr="00835465">
        <w:rPr>
          <w:rStyle w:val="FootnoteReference"/>
          <w:rFonts w:ascii="Proxima Nova Rg" w:hAnsi="Proxima Nova Rg"/>
          <w:sz w:val="22"/>
          <w:szCs w:val="22"/>
        </w:rPr>
        <w:footnoteReference w:id="9"/>
      </w:r>
    </w:p>
    <w:p w14:paraId="0387D1CF"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“Undertake specific measures to ensure the implementation of international United Nations and African human rights conventions, and develop and streamline domestic legislation ensuring the constitutional rights of citizens (Finland</w:t>
      </w:r>
      <w:proofErr w:type="gramStart"/>
      <w:r w:rsidRPr="00835465">
        <w:rPr>
          <w:rFonts w:ascii="Proxima Nova Rg" w:eastAsia="Calibri" w:hAnsi="Proxima Nova Rg"/>
          <w:sz w:val="22"/>
          <w:szCs w:val="22"/>
          <w:lang w:eastAsia="en-GB"/>
        </w:rPr>
        <w:t>);</w:t>
      </w:r>
      <w:proofErr w:type="gramEnd"/>
    </w:p>
    <w:p w14:paraId="0C889D10"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“Ensure that the new constitution of the country takes greater account of the dimension of human rights protection and promotion, as well as of democracy (Niger</w:t>
      </w:r>
      <w:proofErr w:type="gramStart"/>
      <w:r w:rsidRPr="00835465">
        <w:rPr>
          <w:rFonts w:ascii="Proxima Nova Rg" w:eastAsia="Calibri" w:hAnsi="Proxima Nova Rg"/>
          <w:sz w:val="22"/>
          <w:szCs w:val="22"/>
          <w:lang w:eastAsia="en-GB"/>
        </w:rPr>
        <w:t>);</w:t>
      </w:r>
      <w:proofErr w:type="gramEnd"/>
    </w:p>
    <w:p w14:paraId="6FFE1E64"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“Unite behind a new constitution through a fair referendum, and fully implement the result (United Kingdom</w:t>
      </w:r>
      <w:proofErr w:type="gramStart"/>
      <w:r w:rsidRPr="00835465">
        <w:rPr>
          <w:rFonts w:ascii="Proxima Nova Rg" w:eastAsia="Calibri" w:hAnsi="Proxima Nova Rg"/>
          <w:sz w:val="22"/>
          <w:szCs w:val="22"/>
          <w:lang w:eastAsia="en-GB"/>
        </w:rPr>
        <w:t>);</w:t>
      </w:r>
      <w:proofErr w:type="gramEnd"/>
    </w:p>
    <w:p w14:paraId="02E0C949"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“Exert its utmost efforts in ensuring a free and fair referendum to enable a new constitution to be adopted, in order to establish a firm foundation for the promotion and protection of human rights (Republic of Korea</w:t>
      </w:r>
      <w:proofErr w:type="gramStart"/>
      <w:r w:rsidRPr="00835465">
        <w:rPr>
          <w:rFonts w:ascii="Proxima Nova Rg" w:eastAsia="Calibri" w:hAnsi="Proxima Nova Rg"/>
          <w:sz w:val="22"/>
          <w:szCs w:val="22"/>
          <w:lang w:eastAsia="en-GB"/>
        </w:rPr>
        <w:t>);</w:t>
      </w:r>
      <w:proofErr w:type="gramEnd"/>
    </w:p>
    <w:p w14:paraId="049698D1"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 xml:space="preserve">“Set up mechanisms to implement the national child act, which incorporates the Convention on the Rights of the </w:t>
      </w:r>
      <w:proofErr w:type="gramStart"/>
      <w:r w:rsidRPr="00835465">
        <w:rPr>
          <w:rFonts w:ascii="Proxima Nova Rg" w:eastAsia="Calibri" w:hAnsi="Proxima Nova Rg"/>
          <w:sz w:val="22"/>
          <w:szCs w:val="22"/>
          <w:lang w:eastAsia="en-GB"/>
        </w:rPr>
        <w:t>Child</w:t>
      </w:r>
      <w:proofErr w:type="gramEnd"/>
      <w:r w:rsidRPr="00835465">
        <w:rPr>
          <w:rFonts w:ascii="Proxima Nova Rg" w:eastAsia="Calibri" w:hAnsi="Proxima Nova Rg"/>
          <w:sz w:val="22"/>
          <w:szCs w:val="22"/>
          <w:lang w:eastAsia="en-GB"/>
        </w:rPr>
        <w:t xml:space="preserve"> and which is considered a positive step that grants applicable rights to Kenyan children (Libyan Arab Jamahiriya);</w:t>
      </w:r>
    </w:p>
    <w:p w14:paraId="20712C3F" w14:textId="77777777" w:rsidR="00C96A69" w:rsidRPr="00835465" w:rsidRDefault="00C96A69" w:rsidP="00C96A69">
      <w:pPr>
        <w:autoSpaceDE w:val="0"/>
        <w:autoSpaceDN w:val="0"/>
        <w:adjustRightInd w:val="0"/>
        <w:spacing w:after="120"/>
        <w:ind w:left="720"/>
        <w:rPr>
          <w:rFonts w:ascii="Proxima Nova Rg" w:eastAsia="Calibri" w:hAnsi="Proxima Nova Rg"/>
          <w:sz w:val="22"/>
          <w:szCs w:val="22"/>
          <w:lang w:eastAsia="en-GB"/>
        </w:rPr>
      </w:pPr>
      <w:r w:rsidRPr="00835465">
        <w:rPr>
          <w:rFonts w:ascii="Proxima Nova Rg" w:eastAsia="Calibri" w:hAnsi="Proxima Nova Rg"/>
          <w:sz w:val="22"/>
          <w:szCs w:val="22"/>
          <w:lang w:eastAsia="en-GB"/>
        </w:rPr>
        <w:t>“Continue to implement the core elements of the Children’s Act, which is a great step forwards in the achievement of the Millennium Development Goals (Angola</w:t>
      </w:r>
      <w:proofErr w:type="gramStart"/>
      <w:r w:rsidRPr="00835465">
        <w:rPr>
          <w:rFonts w:ascii="Proxima Nova Rg" w:eastAsia="Calibri" w:hAnsi="Proxima Nova Rg"/>
          <w:sz w:val="22"/>
          <w:szCs w:val="22"/>
          <w:lang w:eastAsia="en-GB"/>
        </w:rPr>
        <w:t>);</w:t>
      </w:r>
      <w:proofErr w:type="gramEnd"/>
    </w:p>
    <w:p w14:paraId="30BB3EB3" w14:textId="77777777" w:rsidR="00C96A69" w:rsidRPr="00835465" w:rsidRDefault="00C96A69" w:rsidP="00C96A69">
      <w:pPr>
        <w:autoSpaceDE w:val="0"/>
        <w:autoSpaceDN w:val="0"/>
        <w:adjustRightInd w:val="0"/>
        <w:spacing w:after="120"/>
        <w:ind w:left="720"/>
        <w:rPr>
          <w:rFonts w:ascii="Proxima Nova Rg" w:hAnsi="Proxima Nova Rg"/>
          <w:sz w:val="22"/>
          <w:szCs w:val="22"/>
        </w:rPr>
      </w:pPr>
      <w:r w:rsidRPr="00835465">
        <w:rPr>
          <w:rFonts w:ascii="Proxima Nova Rg" w:eastAsia="Calibri" w:hAnsi="Proxima Nova Rg"/>
          <w:sz w:val="22"/>
          <w:szCs w:val="22"/>
          <w:lang w:eastAsia="en-GB"/>
        </w:rPr>
        <w:t>“Strengthen protection for women and children against violence and exploitation (Australia)”</w:t>
      </w:r>
    </w:p>
    <w:p w14:paraId="1A61311C" w14:textId="19A31C10"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The second cycle review took place in 2015 (session 21). No recommendations were made specifically on corporal punishment.</w:t>
      </w:r>
    </w:p>
    <w:p w14:paraId="2178533A" w14:textId="20097B5F" w:rsidR="000A47C5" w:rsidRPr="00835465" w:rsidRDefault="000A47C5" w:rsidP="00C96A69">
      <w:pPr>
        <w:spacing w:after="120"/>
        <w:rPr>
          <w:rFonts w:ascii="Proxima Nova Rg" w:hAnsi="Proxima Nova Rg"/>
          <w:sz w:val="22"/>
          <w:szCs w:val="22"/>
        </w:rPr>
      </w:pPr>
      <w:r w:rsidRPr="00835465">
        <w:rPr>
          <w:rFonts w:ascii="Proxima Nova Rg" w:hAnsi="Proxima Nova Rg"/>
          <w:sz w:val="22"/>
          <w:szCs w:val="22"/>
        </w:rPr>
        <w:lastRenderedPageBreak/>
        <w:t>Third cycle examination took place in 2020 (session 35). The following recommendation was supported:</w:t>
      </w:r>
      <w:r w:rsidRPr="00835465">
        <w:rPr>
          <w:rStyle w:val="FootnoteReference"/>
          <w:rFonts w:ascii="Proxima Nova Rg" w:hAnsi="Proxima Nova Rg"/>
          <w:sz w:val="22"/>
          <w:szCs w:val="22"/>
        </w:rPr>
        <w:footnoteReference w:id="10"/>
      </w:r>
    </w:p>
    <w:p w14:paraId="40406C20" w14:textId="6C75AD99" w:rsidR="000A47C5" w:rsidRPr="00835465" w:rsidRDefault="000A47C5" w:rsidP="000A47C5">
      <w:pPr>
        <w:spacing w:after="120"/>
        <w:ind w:firstLine="720"/>
        <w:rPr>
          <w:rFonts w:ascii="Proxima Nova Rg" w:hAnsi="Proxima Nova Rg"/>
          <w:sz w:val="22"/>
          <w:szCs w:val="22"/>
          <w:lang w:val="en-US"/>
        </w:rPr>
      </w:pPr>
      <w:r w:rsidRPr="00835465">
        <w:rPr>
          <w:rFonts w:ascii="Proxima Nova Rg" w:hAnsi="Proxima Nova Rg"/>
          <w:sz w:val="22"/>
          <w:szCs w:val="22"/>
        </w:rPr>
        <w:t>“Prohibit corporal punishment in schools and public institutions (Cyprus)”</w:t>
      </w:r>
    </w:p>
    <w:p w14:paraId="7A722C3E" w14:textId="77777777" w:rsidR="00977A67" w:rsidRPr="00835465" w:rsidRDefault="00977A67" w:rsidP="00BB7DC3">
      <w:pPr>
        <w:spacing w:after="120"/>
        <w:rPr>
          <w:rFonts w:ascii="Proxima Nova Rg" w:hAnsi="Proxima Nova Rg" w:cstheme="minorHAnsi"/>
          <w:b/>
          <w:sz w:val="28"/>
          <w:szCs w:val="28"/>
          <w:u w:val="single"/>
        </w:rPr>
      </w:pPr>
    </w:p>
    <w:p w14:paraId="7A722C3F" w14:textId="3CD0C6EB" w:rsidR="00EE5054" w:rsidRPr="00835465" w:rsidRDefault="00EE5054" w:rsidP="00BB7DC3">
      <w:pPr>
        <w:pStyle w:val="Heading2"/>
        <w:spacing w:after="120"/>
        <w:rPr>
          <w:rFonts w:ascii="Proxima Nova Rg" w:hAnsi="Proxima Nova Rg" w:cstheme="minorHAnsi"/>
          <w:sz w:val="28"/>
          <w:szCs w:val="28"/>
        </w:rPr>
      </w:pPr>
      <w:bookmarkStart w:id="1" w:name="_Toc197483587"/>
      <w:r w:rsidRPr="00835465">
        <w:rPr>
          <w:rFonts w:ascii="Proxima Nova Rg" w:hAnsi="Proxima Nova Rg" w:cstheme="minorHAnsi"/>
          <w:sz w:val="28"/>
          <w:szCs w:val="28"/>
        </w:rPr>
        <w:t>Recommendations by human rights treaty bodies</w:t>
      </w:r>
      <w:bookmarkEnd w:id="1"/>
    </w:p>
    <w:p w14:paraId="7A722C40" w14:textId="77777777" w:rsidR="00CB23B9" w:rsidRPr="00835465" w:rsidRDefault="00CB23B9" w:rsidP="00BB7DC3">
      <w:pPr>
        <w:pStyle w:val="Heading3"/>
        <w:spacing w:before="0" w:after="120"/>
        <w:rPr>
          <w:rFonts w:ascii="Proxima Nova Rg" w:hAnsi="Proxima Nova Rg" w:cstheme="minorHAnsi"/>
          <w:i/>
          <w:color w:val="ECA145"/>
          <w:sz w:val="22"/>
          <w:szCs w:val="22"/>
        </w:rPr>
      </w:pPr>
      <w:r w:rsidRPr="00835465">
        <w:rPr>
          <w:rFonts w:ascii="Proxima Nova Rg" w:hAnsi="Proxima Nova Rg" w:cstheme="minorHAnsi"/>
          <w:i/>
          <w:color w:val="ECA145"/>
          <w:sz w:val="22"/>
          <w:szCs w:val="22"/>
        </w:rPr>
        <w:t>Committee on the Rights of the Child</w:t>
      </w:r>
    </w:p>
    <w:p w14:paraId="5277099B" w14:textId="77777777" w:rsidR="00C96A69" w:rsidRPr="00835465" w:rsidRDefault="00C96A69" w:rsidP="00C96A69">
      <w:pPr>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hAnsi="Proxima Nova Rg"/>
          <w:color w:val="000000" w:themeColor="text1"/>
          <w:sz w:val="22"/>
          <w:szCs w:val="22"/>
        </w:rPr>
        <w:t>(</w:t>
      </w:r>
      <w:r w:rsidRPr="00835465">
        <w:rPr>
          <w:rFonts w:ascii="Proxima Nova Rg" w:eastAsia="Calibri" w:hAnsi="Proxima Nova Rg"/>
          <w:color w:val="000000" w:themeColor="text1"/>
          <w:sz w:val="22"/>
          <w:szCs w:val="22"/>
          <w:lang w:val="en-US" w:eastAsia="en-GB"/>
        </w:rPr>
        <w:t>2 February 2016, CRC/C/KEN/CO/3-5, Concluding observations on third-fifth report, paras. 6, 33 and 34)</w:t>
      </w:r>
    </w:p>
    <w:p w14:paraId="3BB84E49"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“The Committee recommends that the State party take all necessary measures to address its previous recommendations of 2007 (CRC/C/KEN/CO/2) that have not been implemented or sufficiently implemented</w:t>
      </w:r>
      <w:proofErr w:type="gramStart"/>
      <w:r w:rsidRPr="00835465">
        <w:rPr>
          <w:rFonts w:ascii="Proxima Nova Rg" w:eastAsia="Calibri" w:hAnsi="Proxima Nova Rg"/>
          <w:color w:val="000000" w:themeColor="text1"/>
          <w:sz w:val="22"/>
          <w:szCs w:val="22"/>
          <w:lang w:val="en-US" w:eastAsia="en-GB"/>
        </w:rPr>
        <w:t>, in particular, those</w:t>
      </w:r>
      <w:proofErr w:type="gramEnd"/>
      <w:r w:rsidRPr="00835465">
        <w:rPr>
          <w:rFonts w:ascii="Proxima Nova Rg" w:eastAsia="Calibri" w:hAnsi="Proxima Nova Rg"/>
          <w:color w:val="000000" w:themeColor="text1"/>
          <w:sz w:val="22"/>
          <w:szCs w:val="22"/>
          <w:lang w:val="en-US" w:eastAsia="en-GB"/>
        </w:rPr>
        <w:t xml:space="preserve"> related to non-discrimination (para. 25), corporal punishment (para 35), harmful traditional practices (para 54), and administration of juvenile justice (para 68).</w:t>
      </w:r>
    </w:p>
    <w:p w14:paraId="28A00B3B"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“The Committee welcomes the enactment of the National Police Service Act (2011) which prohibits torture and degrading treatment by the police, the Basic Education Act (2013) which </w:t>
      </w:r>
      <w:proofErr w:type="gramStart"/>
      <w:r w:rsidRPr="00835465">
        <w:rPr>
          <w:rFonts w:ascii="Proxima Nova Rg" w:eastAsia="Calibri" w:hAnsi="Proxima Nova Rg"/>
          <w:color w:val="000000" w:themeColor="text1"/>
          <w:sz w:val="22"/>
          <w:szCs w:val="22"/>
          <w:lang w:val="en-US" w:eastAsia="en-GB"/>
        </w:rPr>
        <w:t>outlaws</w:t>
      </w:r>
      <w:proofErr w:type="gramEnd"/>
      <w:r w:rsidRPr="00835465">
        <w:rPr>
          <w:rFonts w:ascii="Proxima Nova Rg" w:eastAsia="Calibri" w:hAnsi="Proxima Nova Rg"/>
          <w:color w:val="000000" w:themeColor="text1"/>
          <w:sz w:val="22"/>
          <w:szCs w:val="22"/>
          <w:lang w:val="en-US" w:eastAsia="en-GB"/>
        </w:rPr>
        <w:t xml:space="preserve"> corporal punishment at schools, the Protection Against Domestic Violence Act (2015) and the Prevention of Female Genital Mutilation Act (2011). The Committee also welcomes the establishment of a </w:t>
      </w:r>
      <w:proofErr w:type="gramStart"/>
      <w:r w:rsidRPr="00835465">
        <w:rPr>
          <w:rFonts w:ascii="Proxima Nova Rg" w:eastAsia="Calibri" w:hAnsi="Proxima Nova Rg"/>
          <w:color w:val="000000" w:themeColor="text1"/>
          <w:sz w:val="22"/>
          <w:szCs w:val="22"/>
          <w:lang w:val="en-US" w:eastAsia="en-GB"/>
        </w:rPr>
        <w:t>toll free, 24 hour</w:t>
      </w:r>
      <w:proofErr w:type="gramEnd"/>
      <w:r w:rsidRPr="00835465">
        <w:rPr>
          <w:rFonts w:ascii="Proxima Nova Rg" w:eastAsia="Calibri" w:hAnsi="Proxima Nova Rg"/>
          <w:color w:val="000000" w:themeColor="text1"/>
          <w:sz w:val="22"/>
          <w:szCs w:val="22"/>
          <w:lang w:val="en-US" w:eastAsia="en-GB"/>
        </w:rPr>
        <w:t xml:space="preserve"> child help lines. Nevertheless, the Committee is concerned at: </w:t>
      </w:r>
    </w:p>
    <w:p w14:paraId="1EDB9F91"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a) repeated reports of police violence against children, including at </w:t>
      </w:r>
      <w:proofErr w:type="spellStart"/>
      <w:r w:rsidRPr="00835465">
        <w:rPr>
          <w:rFonts w:ascii="Proxima Nova Rg" w:eastAsia="Calibri" w:hAnsi="Proxima Nova Rg"/>
          <w:color w:val="000000" w:themeColor="text1"/>
          <w:sz w:val="22"/>
          <w:szCs w:val="22"/>
          <w:lang w:val="en-US" w:eastAsia="en-GB"/>
        </w:rPr>
        <w:t>Langa’ata</w:t>
      </w:r>
      <w:proofErr w:type="spellEnd"/>
      <w:r w:rsidRPr="00835465">
        <w:rPr>
          <w:rFonts w:ascii="Proxima Nova Rg" w:eastAsia="Calibri" w:hAnsi="Proxima Nova Rg"/>
          <w:color w:val="000000" w:themeColor="text1"/>
          <w:sz w:val="22"/>
          <w:szCs w:val="22"/>
          <w:lang w:val="en-US" w:eastAsia="en-GB"/>
        </w:rPr>
        <w:t xml:space="preserve"> Road primary school and Dadaab refugee </w:t>
      </w:r>
      <w:proofErr w:type="gramStart"/>
      <w:r w:rsidRPr="00835465">
        <w:rPr>
          <w:rFonts w:ascii="Proxima Nova Rg" w:eastAsia="Calibri" w:hAnsi="Proxima Nova Rg"/>
          <w:color w:val="000000" w:themeColor="text1"/>
          <w:sz w:val="22"/>
          <w:szCs w:val="22"/>
          <w:lang w:val="en-US" w:eastAsia="en-GB"/>
        </w:rPr>
        <w:t>camp;</w:t>
      </w:r>
      <w:proofErr w:type="gramEnd"/>
    </w:p>
    <w:p w14:paraId="6A853BF0"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b) high prevalence of domestic violence against boys and girls, and gender-based violence against girls, including sexual and physical violence both in public and domestic </w:t>
      </w:r>
      <w:proofErr w:type="gramStart"/>
      <w:r w:rsidRPr="00835465">
        <w:rPr>
          <w:rFonts w:ascii="Proxima Nova Rg" w:eastAsia="Calibri" w:hAnsi="Proxima Nova Rg"/>
          <w:color w:val="000000" w:themeColor="text1"/>
          <w:sz w:val="22"/>
          <w:szCs w:val="22"/>
          <w:lang w:val="en-US" w:eastAsia="en-GB"/>
        </w:rPr>
        <w:t>spheres;</w:t>
      </w:r>
      <w:proofErr w:type="gramEnd"/>
      <w:r w:rsidRPr="00835465">
        <w:rPr>
          <w:rFonts w:ascii="Proxima Nova Rg" w:eastAsia="Calibri" w:hAnsi="Proxima Nova Rg"/>
          <w:color w:val="000000" w:themeColor="text1"/>
          <w:sz w:val="22"/>
          <w:szCs w:val="22"/>
          <w:lang w:val="en-US" w:eastAsia="en-GB"/>
        </w:rPr>
        <w:t xml:space="preserve"> </w:t>
      </w:r>
    </w:p>
    <w:p w14:paraId="14596438"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c) persistent practice of corporal punishment at home and schools despite prohibition under the Constitution, and some legislations, which authorize corporal punishment, still pending for </w:t>
      </w:r>
      <w:proofErr w:type="gramStart"/>
      <w:r w:rsidRPr="00835465">
        <w:rPr>
          <w:rFonts w:ascii="Proxima Nova Rg" w:eastAsia="Calibri" w:hAnsi="Proxima Nova Rg"/>
          <w:color w:val="000000" w:themeColor="text1"/>
          <w:sz w:val="22"/>
          <w:szCs w:val="22"/>
          <w:lang w:val="en-US" w:eastAsia="en-GB"/>
        </w:rPr>
        <w:t>revision;</w:t>
      </w:r>
      <w:proofErr w:type="gramEnd"/>
    </w:p>
    <w:p w14:paraId="44667FC0"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d) lack of access to justice by </w:t>
      </w:r>
      <w:proofErr w:type="gramStart"/>
      <w:r w:rsidRPr="00835465">
        <w:rPr>
          <w:rFonts w:ascii="Proxima Nova Rg" w:eastAsia="Calibri" w:hAnsi="Proxima Nova Rg"/>
          <w:color w:val="000000" w:themeColor="text1"/>
          <w:sz w:val="22"/>
          <w:szCs w:val="22"/>
          <w:lang w:val="en-US" w:eastAsia="en-GB"/>
        </w:rPr>
        <w:t>children</w:t>
      </w:r>
      <w:proofErr w:type="gramEnd"/>
      <w:r w:rsidRPr="00835465">
        <w:rPr>
          <w:rFonts w:ascii="Proxima Nova Rg" w:eastAsia="Calibri" w:hAnsi="Proxima Nova Rg"/>
          <w:color w:val="000000" w:themeColor="text1"/>
          <w:sz w:val="22"/>
          <w:szCs w:val="22"/>
          <w:lang w:val="en-US" w:eastAsia="en-GB"/>
        </w:rPr>
        <w:t xml:space="preserve"> victims of violence, in particular in cases of sexual violence and harmful practices, due to social stigma, the pressure from family members, low rate of investigation and prosecution, frequent delays in court proceedings, lineate sanctions posed, the risk of re-victimization in the justice system and the lack of legal aid and other supports; </w:t>
      </w:r>
    </w:p>
    <w:p w14:paraId="2B3FC690"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e) limited support available for </w:t>
      </w:r>
      <w:proofErr w:type="gramStart"/>
      <w:r w:rsidRPr="00835465">
        <w:rPr>
          <w:rFonts w:ascii="Proxima Nova Rg" w:eastAsia="Calibri" w:hAnsi="Proxima Nova Rg"/>
          <w:color w:val="000000" w:themeColor="text1"/>
          <w:sz w:val="22"/>
          <w:szCs w:val="22"/>
          <w:lang w:val="en-US" w:eastAsia="en-GB"/>
        </w:rPr>
        <w:t>children</w:t>
      </w:r>
      <w:proofErr w:type="gramEnd"/>
      <w:r w:rsidRPr="00835465">
        <w:rPr>
          <w:rFonts w:ascii="Proxima Nova Rg" w:eastAsia="Calibri" w:hAnsi="Proxima Nova Rg"/>
          <w:color w:val="000000" w:themeColor="text1"/>
          <w:sz w:val="22"/>
          <w:szCs w:val="22"/>
          <w:lang w:val="en-US" w:eastAsia="en-GB"/>
        </w:rPr>
        <w:t xml:space="preserve"> victims of violence and girls escaping from harmful practices, including the provision of safe accommodation and support for access to education.</w:t>
      </w:r>
    </w:p>
    <w:p w14:paraId="48B145AC"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“With reference to the Committee’s general comments No. 8 (2006) on corporal punishment and No. 13 (2011) on the right of the child to freedom from all forms of violence and/or general comment No. 18 (2014) on harmful practices, adopted jointly with the Committee on the Elimination of Discrimination against Women, the Committee urges the State party to:</w:t>
      </w:r>
    </w:p>
    <w:p w14:paraId="53CABCA3"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a) develop a comprehensive national strategy and a national coordinating framework to prevent and address all forms of violence against </w:t>
      </w:r>
      <w:proofErr w:type="gramStart"/>
      <w:r w:rsidRPr="00835465">
        <w:rPr>
          <w:rFonts w:ascii="Proxima Nova Rg" w:eastAsia="Calibri" w:hAnsi="Proxima Nova Rg"/>
          <w:color w:val="000000" w:themeColor="text1"/>
          <w:sz w:val="22"/>
          <w:szCs w:val="22"/>
          <w:lang w:val="en-US" w:eastAsia="en-GB"/>
        </w:rPr>
        <w:t>children;</w:t>
      </w:r>
      <w:proofErr w:type="gramEnd"/>
    </w:p>
    <w:p w14:paraId="23B39B4C"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b) effectively enforce the National Police Service Act (2011) to prevent and prohibit ill-treatment of children by the police and investigate thoroughly and promptly all allegations so as to ensure that perpetrators are held </w:t>
      </w:r>
      <w:proofErr w:type="gramStart"/>
      <w:r w:rsidRPr="00835465">
        <w:rPr>
          <w:rFonts w:ascii="Proxima Nova Rg" w:eastAsia="Calibri" w:hAnsi="Proxima Nova Rg"/>
          <w:color w:val="000000" w:themeColor="text1"/>
          <w:sz w:val="22"/>
          <w:szCs w:val="22"/>
          <w:lang w:val="en-US" w:eastAsia="en-GB"/>
        </w:rPr>
        <w:t>accountable;</w:t>
      </w:r>
      <w:proofErr w:type="gramEnd"/>
    </w:p>
    <w:p w14:paraId="3C598388"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c) revise all laws and regulations, which authorize corporal punishment, promote positive, non-violent and participatory forms of child-rearing and discipline as an alternative to corporal punishment and raise awareness of parents, guardians, teachers and general public on negative impact of corporal punishment on </w:t>
      </w:r>
      <w:proofErr w:type="gramStart"/>
      <w:r w:rsidRPr="00835465">
        <w:rPr>
          <w:rFonts w:ascii="Proxima Nova Rg" w:eastAsia="Calibri" w:hAnsi="Proxima Nova Rg"/>
          <w:color w:val="000000" w:themeColor="text1"/>
          <w:sz w:val="22"/>
          <w:szCs w:val="22"/>
          <w:lang w:val="en-US" w:eastAsia="en-GB"/>
        </w:rPr>
        <w:t>children;</w:t>
      </w:r>
      <w:proofErr w:type="gramEnd"/>
    </w:p>
    <w:p w14:paraId="5117D8D7"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d) promptly investigate, prosecute and punish perpetrators of all forms of violence against children in accordance with the severity of the violation, and actively discourage the use of mediation in cases of sexual violence and domestic </w:t>
      </w:r>
      <w:proofErr w:type="gramStart"/>
      <w:r w:rsidRPr="00835465">
        <w:rPr>
          <w:rFonts w:ascii="Proxima Nova Rg" w:eastAsia="Calibri" w:hAnsi="Proxima Nova Rg"/>
          <w:color w:val="000000" w:themeColor="text1"/>
          <w:sz w:val="22"/>
          <w:szCs w:val="22"/>
          <w:lang w:val="en-US" w:eastAsia="en-GB"/>
        </w:rPr>
        <w:t>violence;</w:t>
      </w:r>
      <w:proofErr w:type="gramEnd"/>
    </w:p>
    <w:p w14:paraId="1AE6812E"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e) provide legal aid to child victims of violence and children who need </w:t>
      </w:r>
      <w:proofErr w:type="gramStart"/>
      <w:r w:rsidRPr="00835465">
        <w:rPr>
          <w:rFonts w:ascii="Proxima Nova Rg" w:eastAsia="Calibri" w:hAnsi="Proxima Nova Rg"/>
          <w:color w:val="000000" w:themeColor="text1"/>
          <w:sz w:val="22"/>
          <w:szCs w:val="22"/>
          <w:lang w:val="en-US" w:eastAsia="en-GB"/>
        </w:rPr>
        <w:t>protection;</w:t>
      </w:r>
      <w:proofErr w:type="gramEnd"/>
    </w:p>
    <w:p w14:paraId="17F689B8"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lastRenderedPageBreak/>
        <w:t xml:space="preserve">f) reinforce sustainable public education and awareness-raising on harmful effects of violence against children, including corporal punishment, harmful practice and domestic </w:t>
      </w:r>
      <w:proofErr w:type="gramStart"/>
      <w:r w:rsidRPr="00835465">
        <w:rPr>
          <w:rFonts w:ascii="Proxima Nova Rg" w:eastAsia="Calibri" w:hAnsi="Proxima Nova Rg"/>
          <w:color w:val="000000" w:themeColor="text1"/>
          <w:sz w:val="22"/>
          <w:szCs w:val="22"/>
          <w:lang w:val="en-US" w:eastAsia="en-GB"/>
        </w:rPr>
        <w:t>violence;</w:t>
      </w:r>
      <w:proofErr w:type="gramEnd"/>
      <w:r w:rsidRPr="00835465">
        <w:rPr>
          <w:rFonts w:ascii="Proxima Nova Rg" w:eastAsia="Calibri" w:hAnsi="Proxima Nova Rg"/>
          <w:color w:val="000000" w:themeColor="text1"/>
          <w:sz w:val="22"/>
          <w:szCs w:val="22"/>
          <w:lang w:val="en-US" w:eastAsia="en-GB"/>
        </w:rPr>
        <w:t> </w:t>
      </w:r>
    </w:p>
    <w:p w14:paraId="680E20AC" w14:textId="77777777" w:rsidR="00C96A69" w:rsidRPr="00835465" w:rsidRDefault="00C96A69" w:rsidP="00C96A69">
      <w:pPr>
        <w:autoSpaceDE w:val="0"/>
        <w:autoSpaceDN w:val="0"/>
        <w:adjustRightInd w:val="0"/>
        <w:spacing w:after="120"/>
        <w:rPr>
          <w:rFonts w:ascii="Proxima Nova Rg" w:eastAsia="Calibri" w:hAnsi="Proxima Nova Rg"/>
          <w:color w:val="000000" w:themeColor="text1"/>
          <w:sz w:val="22"/>
          <w:szCs w:val="22"/>
          <w:lang w:val="en-US" w:eastAsia="en-GB"/>
        </w:rPr>
      </w:pPr>
      <w:r w:rsidRPr="00835465">
        <w:rPr>
          <w:rFonts w:ascii="Proxima Nova Rg" w:eastAsia="Calibri" w:hAnsi="Proxima Nova Rg"/>
          <w:color w:val="000000" w:themeColor="text1"/>
          <w:sz w:val="22"/>
          <w:szCs w:val="22"/>
          <w:lang w:val="en-US" w:eastAsia="en-GB"/>
        </w:rPr>
        <w:t xml:space="preserve">g) establish more Child Protection </w:t>
      </w:r>
      <w:proofErr w:type="spellStart"/>
      <w:r w:rsidRPr="00835465">
        <w:rPr>
          <w:rFonts w:ascii="Proxima Nova Rg" w:eastAsia="Calibri" w:hAnsi="Proxima Nova Rg"/>
          <w:color w:val="000000" w:themeColor="text1"/>
          <w:sz w:val="22"/>
          <w:szCs w:val="22"/>
          <w:lang w:val="en-US" w:eastAsia="en-GB"/>
        </w:rPr>
        <w:t>Centres</w:t>
      </w:r>
      <w:proofErr w:type="spellEnd"/>
      <w:r w:rsidRPr="00835465">
        <w:rPr>
          <w:rFonts w:ascii="Proxima Nova Rg" w:eastAsia="Calibri" w:hAnsi="Proxima Nova Rg"/>
          <w:color w:val="000000" w:themeColor="text1"/>
          <w:sz w:val="22"/>
          <w:szCs w:val="22"/>
          <w:lang w:val="en-US" w:eastAsia="en-GB"/>
        </w:rPr>
        <w:t xml:space="preserve"> for child victims of violence and children in need of care and protection, including those fleeing from harmful practices and allocate adequate human, technical and financial resources to the provision of protection and support services.”</w:t>
      </w:r>
    </w:p>
    <w:p w14:paraId="589E43F1" w14:textId="77777777" w:rsidR="000A47C5" w:rsidRPr="00835465" w:rsidRDefault="000A47C5"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83546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835465">
        <w:rPr>
          <w:rFonts w:ascii="Proxima Nova Rg" w:hAnsi="Proxima Nova Rg" w:cstheme="minorHAnsi"/>
          <w:bCs/>
          <w:i/>
          <w:color w:val="ECA145"/>
          <w:sz w:val="22"/>
          <w:szCs w:val="22"/>
          <w:lang w:val="en-CA"/>
        </w:rPr>
        <w:t>Committee on the Rights of the Child</w:t>
      </w:r>
    </w:p>
    <w:p w14:paraId="210100ED" w14:textId="77777777" w:rsidR="00C96A69" w:rsidRPr="00835465" w:rsidRDefault="00C96A69" w:rsidP="00C96A69">
      <w:pPr>
        <w:autoSpaceDE w:val="0"/>
        <w:autoSpaceDN w:val="0"/>
        <w:adjustRightInd w:val="0"/>
        <w:spacing w:after="120"/>
        <w:rPr>
          <w:rFonts w:ascii="Proxima Nova Rg" w:hAnsi="Proxima Nova Rg"/>
          <w:sz w:val="22"/>
          <w:szCs w:val="22"/>
        </w:rPr>
      </w:pPr>
      <w:r w:rsidRPr="00835465">
        <w:rPr>
          <w:rFonts w:ascii="Proxima Nova Rg" w:hAnsi="Proxima Nova Rg"/>
          <w:sz w:val="22"/>
          <w:szCs w:val="22"/>
        </w:rPr>
        <w:t>(19 June 2007, CRC/C/KEN/CO/2, Concluding observations on second report, paras. 6, 7, 34 and 35)</w:t>
      </w:r>
    </w:p>
    <w:p w14:paraId="3E8D4C8E" w14:textId="77777777" w:rsidR="00C96A69" w:rsidRPr="00835465" w:rsidRDefault="00C96A69" w:rsidP="00C96A69">
      <w:pPr>
        <w:autoSpaceDE w:val="0"/>
        <w:autoSpaceDN w:val="0"/>
        <w:adjustRightInd w:val="0"/>
        <w:spacing w:after="120"/>
        <w:rPr>
          <w:rFonts w:ascii="Proxima Nova Rg" w:eastAsia="Calibri" w:hAnsi="Proxima Nova Rg"/>
          <w:sz w:val="22"/>
          <w:szCs w:val="22"/>
          <w:lang w:eastAsia="en-GB"/>
        </w:rPr>
      </w:pPr>
      <w:r w:rsidRPr="00835465">
        <w:rPr>
          <w:rFonts w:ascii="Proxima Nova Rg" w:eastAsia="Calibri" w:hAnsi="Proxima Nova Rg"/>
          <w:sz w:val="22"/>
          <w:szCs w:val="22"/>
          <w:lang w:eastAsia="en-GB"/>
        </w:rPr>
        <w:t xml:space="preserve">“The Committee notes with satisfaction that some concerns and recommendations (CRC/C/15/Add.160) made upon the consideration of the State party’s initial report (CRC/C/3/Add.62) have been addressed through legislative measures and policies. However, recommendations regarding, inter alia, coordination, the various inconsistent, </w:t>
      </w:r>
      <w:proofErr w:type="gramStart"/>
      <w:r w:rsidRPr="00835465">
        <w:rPr>
          <w:rFonts w:ascii="Proxima Nova Rg" w:eastAsia="Calibri" w:hAnsi="Proxima Nova Rg"/>
          <w:sz w:val="22"/>
          <w:szCs w:val="22"/>
          <w:lang w:eastAsia="en-GB"/>
        </w:rPr>
        <w:t>discriminatory</w:t>
      </w:r>
      <w:proofErr w:type="gramEnd"/>
      <w:r w:rsidRPr="00835465">
        <w:rPr>
          <w:rFonts w:ascii="Proxima Nova Rg" w:eastAsia="Calibri" w:hAnsi="Proxima Nova Rg"/>
          <w:sz w:val="22"/>
          <w:szCs w:val="22"/>
          <w:lang w:eastAsia="en-GB"/>
        </w:rPr>
        <w:t xml:space="preserve"> and often exceedingly low legal minimum ages, corporal punishment, child labour and juvenile justice, have not been given sufficient follow-up. The Committee notes that those concerns and recommendations are reiterated in the present document.</w:t>
      </w:r>
    </w:p>
    <w:p w14:paraId="4DBEAFDD" w14:textId="77777777" w:rsidR="00C96A69" w:rsidRPr="00835465" w:rsidRDefault="00C96A69" w:rsidP="00C96A69">
      <w:pPr>
        <w:autoSpaceDE w:val="0"/>
        <w:autoSpaceDN w:val="0"/>
        <w:adjustRightInd w:val="0"/>
        <w:spacing w:after="120"/>
        <w:rPr>
          <w:rFonts w:ascii="Proxima Nova Rg" w:eastAsia="Calibri" w:hAnsi="Proxima Nova Rg"/>
          <w:bCs/>
          <w:sz w:val="22"/>
          <w:szCs w:val="22"/>
          <w:lang w:eastAsia="en-GB"/>
        </w:rPr>
      </w:pPr>
      <w:r w:rsidRPr="00835465">
        <w:rPr>
          <w:rFonts w:ascii="Proxima Nova Rg" w:eastAsia="Calibri" w:hAnsi="Proxima Nova Rg"/>
          <w:bCs/>
          <w:sz w:val="22"/>
          <w:szCs w:val="22"/>
          <w:lang w:eastAsia="en-GB"/>
        </w:rPr>
        <w:t>“The Committee urges the State party, taking into account General Comment No. 5 (CRC/GC/2003/5) on the general measures of implementation for the Convention on the Rights of the Child, to make every effort to address the recommendations contained in its concluding observations on the initial report that have not yet been implemented, and to address the list of concerns contained in the present concluding observations on the second periodic report.</w:t>
      </w:r>
    </w:p>
    <w:p w14:paraId="276D87AE" w14:textId="77777777" w:rsidR="00C96A69" w:rsidRPr="00835465" w:rsidRDefault="00C96A69" w:rsidP="00C96A69">
      <w:pPr>
        <w:autoSpaceDE w:val="0"/>
        <w:autoSpaceDN w:val="0"/>
        <w:adjustRightInd w:val="0"/>
        <w:spacing w:after="120"/>
        <w:rPr>
          <w:rFonts w:ascii="Proxima Nova Rg" w:eastAsia="Calibri" w:hAnsi="Proxima Nova Rg"/>
          <w:sz w:val="22"/>
          <w:szCs w:val="22"/>
          <w:lang w:eastAsia="en-GB"/>
        </w:rPr>
      </w:pPr>
      <w:r w:rsidRPr="00835465">
        <w:rPr>
          <w:rFonts w:ascii="Proxima Nova Rg" w:eastAsia="Calibri" w:hAnsi="Proxima Nova Rg"/>
          <w:sz w:val="22"/>
          <w:szCs w:val="22"/>
          <w:lang w:eastAsia="en-GB"/>
        </w:rPr>
        <w:t>“The Committee welcomes the legislative prohibition of corporal punishment in schools and institutions under the Children’s Act of 2001 but continues to be concerned at corporal punishment in the home, in the penal system, in alternative-care settings, as well as in employment settings. The Committee is also concerned at the continued use of corporal punishment in practice by certain schools and the lack of measures to enforce the prohibition of this practice.</w:t>
      </w:r>
    </w:p>
    <w:p w14:paraId="2FFAE23F" w14:textId="77777777" w:rsidR="00C96A69" w:rsidRPr="00835465" w:rsidRDefault="00C96A69" w:rsidP="00C96A69">
      <w:pPr>
        <w:autoSpaceDE w:val="0"/>
        <w:autoSpaceDN w:val="0"/>
        <w:adjustRightInd w:val="0"/>
        <w:spacing w:after="120"/>
        <w:rPr>
          <w:rFonts w:ascii="Proxima Nova Rg" w:eastAsia="Calibri" w:hAnsi="Proxima Nova Rg"/>
          <w:bCs/>
          <w:sz w:val="22"/>
          <w:szCs w:val="22"/>
          <w:lang w:eastAsia="en-GB"/>
        </w:rPr>
      </w:pPr>
      <w:r w:rsidRPr="00835465">
        <w:rPr>
          <w:rFonts w:ascii="Proxima Nova Rg" w:eastAsia="Calibri" w:hAnsi="Proxima Nova Rg"/>
          <w:sz w:val="22"/>
          <w:szCs w:val="22"/>
          <w:lang w:eastAsia="en-GB"/>
        </w:rPr>
        <w:t>“</w:t>
      </w:r>
      <w:r w:rsidRPr="00835465">
        <w:rPr>
          <w:rFonts w:ascii="Proxima Nova Rg" w:eastAsia="Calibri" w:hAnsi="Proxima Nova Rg"/>
          <w:bCs/>
          <w:sz w:val="22"/>
          <w:szCs w:val="22"/>
          <w:lang w:eastAsia="en-GB"/>
        </w:rPr>
        <w:t xml:space="preserve">The Committee urges the State party, </w:t>
      </w:r>
      <w:proofErr w:type="gramStart"/>
      <w:r w:rsidRPr="00835465">
        <w:rPr>
          <w:rFonts w:ascii="Proxima Nova Rg" w:eastAsia="Calibri" w:hAnsi="Proxima Nova Rg"/>
          <w:bCs/>
          <w:sz w:val="22"/>
          <w:szCs w:val="22"/>
          <w:lang w:eastAsia="en-GB"/>
        </w:rPr>
        <w:t>taking into account</w:t>
      </w:r>
      <w:proofErr w:type="gramEnd"/>
      <w:r w:rsidRPr="00835465">
        <w:rPr>
          <w:rFonts w:ascii="Proxima Nova Rg" w:eastAsia="Calibri" w:hAnsi="Proxima Nova Rg"/>
          <w:bCs/>
          <w:sz w:val="22"/>
          <w:szCs w:val="22"/>
          <w:lang w:eastAsia="en-GB"/>
        </w:rPr>
        <w:t xml:space="preserve"> General Comment No. 8 (CRC/C/GC/8) on the right of the child to protection from corporal punishment and other cruel or degrading forms of punishment, to do the following:</w:t>
      </w:r>
    </w:p>
    <w:p w14:paraId="46C66207" w14:textId="77777777" w:rsidR="00C96A69" w:rsidRPr="00835465" w:rsidRDefault="00C96A69" w:rsidP="00C96A69">
      <w:pPr>
        <w:autoSpaceDE w:val="0"/>
        <w:autoSpaceDN w:val="0"/>
        <w:adjustRightInd w:val="0"/>
        <w:spacing w:after="120"/>
        <w:rPr>
          <w:rFonts w:ascii="Proxima Nova Rg" w:eastAsia="Calibri" w:hAnsi="Proxima Nova Rg"/>
          <w:bCs/>
          <w:sz w:val="22"/>
          <w:szCs w:val="22"/>
          <w:lang w:eastAsia="en-GB"/>
        </w:rPr>
      </w:pPr>
      <w:r w:rsidRPr="00835465">
        <w:rPr>
          <w:rFonts w:ascii="Proxima Nova Rg" w:eastAsia="Calibri" w:hAnsi="Proxima Nova Rg"/>
          <w:bCs/>
          <w:sz w:val="22"/>
          <w:szCs w:val="22"/>
          <w:lang w:eastAsia="en-GB"/>
        </w:rPr>
        <w:t xml:space="preserve">a) introduce legislation explicitly prohibiting corporal punishment in the home and in all public and private alternative care and employment </w:t>
      </w:r>
      <w:proofErr w:type="gramStart"/>
      <w:r w:rsidRPr="00835465">
        <w:rPr>
          <w:rFonts w:ascii="Proxima Nova Rg" w:eastAsia="Calibri" w:hAnsi="Proxima Nova Rg"/>
          <w:bCs/>
          <w:sz w:val="22"/>
          <w:szCs w:val="22"/>
          <w:lang w:eastAsia="en-GB"/>
        </w:rPr>
        <w:t>settings;</w:t>
      </w:r>
      <w:proofErr w:type="gramEnd"/>
    </w:p>
    <w:p w14:paraId="43AB89E6" w14:textId="77777777" w:rsidR="00C96A69" w:rsidRPr="00835465" w:rsidRDefault="00C96A69" w:rsidP="00C96A69">
      <w:pPr>
        <w:autoSpaceDE w:val="0"/>
        <w:autoSpaceDN w:val="0"/>
        <w:adjustRightInd w:val="0"/>
        <w:spacing w:after="120"/>
        <w:rPr>
          <w:rFonts w:ascii="Proxima Nova Rg" w:eastAsia="Calibri" w:hAnsi="Proxima Nova Rg"/>
          <w:bCs/>
          <w:sz w:val="22"/>
          <w:szCs w:val="22"/>
          <w:lang w:eastAsia="en-GB"/>
        </w:rPr>
      </w:pPr>
      <w:r w:rsidRPr="00835465">
        <w:rPr>
          <w:rFonts w:ascii="Proxima Nova Rg" w:eastAsia="Calibri" w:hAnsi="Proxima Nova Rg"/>
          <w:bCs/>
          <w:sz w:val="22"/>
          <w:szCs w:val="22"/>
          <w:lang w:eastAsia="en-GB"/>
        </w:rPr>
        <w:t xml:space="preserve">b) conduct public education and awareness raising campaigns on children’s rights to protection from all forms of violence and promotion of alternative, participatory, non-violent forms of </w:t>
      </w:r>
      <w:proofErr w:type="gramStart"/>
      <w:r w:rsidRPr="00835465">
        <w:rPr>
          <w:rFonts w:ascii="Proxima Nova Rg" w:eastAsia="Calibri" w:hAnsi="Proxima Nova Rg"/>
          <w:bCs/>
          <w:sz w:val="22"/>
          <w:szCs w:val="22"/>
          <w:lang w:eastAsia="en-GB"/>
        </w:rPr>
        <w:t>discipline;</w:t>
      </w:r>
      <w:proofErr w:type="gramEnd"/>
    </w:p>
    <w:p w14:paraId="26D610DA" w14:textId="77777777" w:rsidR="00C96A69" w:rsidRPr="00835465" w:rsidRDefault="00C96A69" w:rsidP="00C96A69">
      <w:pPr>
        <w:autoSpaceDE w:val="0"/>
        <w:autoSpaceDN w:val="0"/>
        <w:adjustRightInd w:val="0"/>
        <w:spacing w:after="120"/>
        <w:rPr>
          <w:rFonts w:ascii="Proxima Nova Rg" w:eastAsia="Calibri" w:hAnsi="Proxima Nova Rg"/>
          <w:bCs/>
          <w:sz w:val="22"/>
          <w:szCs w:val="22"/>
          <w:lang w:eastAsia="en-GB"/>
        </w:rPr>
      </w:pPr>
      <w:r w:rsidRPr="00835465">
        <w:rPr>
          <w:rFonts w:ascii="Proxima Nova Rg" w:eastAsia="Calibri" w:hAnsi="Proxima Nova Rg"/>
          <w:bCs/>
          <w:sz w:val="22"/>
          <w:szCs w:val="22"/>
          <w:lang w:eastAsia="en-GB"/>
        </w:rPr>
        <w:t xml:space="preserve">c) improve the effectiveness of the monitoring system </w:t>
      </w:r>
      <w:proofErr w:type="gramStart"/>
      <w:r w:rsidRPr="00835465">
        <w:rPr>
          <w:rFonts w:ascii="Proxima Nova Rg" w:eastAsia="Calibri" w:hAnsi="Proxima Nova Rg"/>
          <w:bCs/>
          <w:sz w:val="22"/>
          <w:szCs w:val="22"/>
          <w:lang w:eastAsia="en-GB"/>
        </w:rPr>
        <w:t>in order to</w:t>
      </w:r>
      <w:proofErr w:type="gramEnd"/>
      <w:r w:rsidRPr="00835465">
        <w:rPr>
          <w:rFonts w:ascii="Proxima Nova Rg" w:eastAsia="Calibri" w:hAnsi="Proxima Nova Rg"/>
          <w:bCs/>
          <w:sz w:val="22"/>
          <w:szCs w:val="22"/>
          <w:lang w:eastAsia="en-GB"/>
        </w:rPr>
        <w:t xml:space="preserve"> ensure that abuse of power by teachers or other professionals working with and for children does not take place in schools and other institutions.”</w:t>
      </w:r>
    </w:p>
    <w:p w14:paraId="7D513BEE" w14:textId="77777777" w:rsidR="00C96A69" w:rsidRPr="00835465" w:rsidRDefault="00C96A69" w:rsidP="00C96A69">
      <w:pPr>
        <w:spacing w:after="120"/>
        <w:rPr>
          <w:rFonts w:ascii="Proxima Nova Rg" w:hAnsi="Proxima Nova Rg"/>
          <w:i/>
          <w:sz w:val="22"/>
          <w:szCs w:val="22"/>
        </w:rPr>
      </w:pPr>
    </w:p>
    <w:p w14:paraId="30751744" w14:textId="77777777" w:rsidR="00C96A69" w:rsidRPr="00835465" w:rsidRDefault="00C96A69" w:rsidP="00C96A69">
      <w:pPr>
        <w:pStyle w:val="SingleTxtG"/>
        <w:spacing w:line="240" w:lineRule="auto"/>
        <w:ind w:left="0" w:right="0"/>
        <w:jc w:val="left"/>
        <w:rPr>
          <w:rFonts w:ascii="Proxima Nova Rg" w:hAnsi="Proxima Nova Rg" w:cstheme="minorHAnsi"/>
          <w:bCs/>
          <w:i/>
          <w:color w:val="ECA145"/>
          <w:sz w:val="22"/>
          <w:szCs w:val="22"/>
          <w:lang w:val="en-CA"/>
        </w:rPr>
      </w:pPr>
      <w:r w:rsidRPr="00835465">
        <w:rPr>
          <w:rFonts w:ascii="Proxima Nova Rg" w:hAnsi="Proxima Nova Rg" w:cstheme="minorHAnsi"/>
          <w:bCs/>
          <w:i/>
          <w:color w:val="ECA145"/>
          <w:sz w:val="22"/>
          <w:szCs w:val="22"/>
          <w:lang w:val="en-CA"/>
        </w:rPr>
        <w:t>Committee on the Rights of the Child</w:t>
      </w:r>
    </w:p>
    <w:p w14:paraId="170A64A5" w14:textId="77777777" w:rsidR="00C96A69" w:rsidRPr="00835465" w:rsidRDefault="00C96A69" w:rsidP="00C96A69">
      <w:pPr>
        <w:spacing w:after="120"/>
        <w:rPr>
          <w:rFonts w:ascii="Proxima Nova Rg" w:hAnsi="Proxima Nova Rg"/>
          <w:i/>
          <w:sz w:val="22"/>
          <w:szCs w:val="22"/>
        </w:rPr>
      </w:pPr>
      <w:r w:rsidRPr="00835465">
        <w:rPr>
          <w:rFonts w:ascii="Proxima Nova Rg" w:hAnsi="Proxima Nova Rg"/>
          <w:sz w:val="22"/>
          <w:szCs w:val="22"/>
        </w:rPr>
        <w:t>(7 November 2001, CRC/C/15/Add.160, Concluding observations on initial report, paras. 33, 34 and 64)</w:t>
      </w:r>
    </w:p>
    <w:p w14:paraId="04C3D8B9"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“While the Committee notes that corporal punishment has been formally banned in schools (April 2001) as a matter of policy, it is deeply concerned that this form of punishment continues to be practised in schools, as well as in the juvenile justice system, in the family and in care institutions, with resulting cases of permanent injury and even death.</w:t>
      </w:r>
    </w:p>
    <w:p w14:paraId="685DEF52"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“The Committee recommends that the State party take legislative measures to prohibit all forms of physical and mental violence, including corporal punishment, in the juvenile justice system, in schools and care institutions, and in the family. The Committee also recommends that the State party monitor the ban on corporal punishment in schools. The Committee encourages the State party to reinforce its public awareness campaigns to promote positive, participatory, non-violent forms of discipline as an alternative to corporal punishment at all levels of society.</w:t>
      </w:r>
    </w:p>
    <w:p w14:paraId="76B30CE1"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“The Committee recommends that the State party:</w:t>
      </w:r>
    </w:p>
    <w:p w14:paraId="4E0209C0"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e) abolish the use of corporal punishment in the juvenile justice system….”</w:t>
      </w:r>
    </w:p>
    <w:p w14:paraId="10C03AF0" w14:textId="77777777" w:rsidR="001C0CB6" w:rsidRPr="00835465"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33295E64" w:rsidR="003A1B48" w:rsidRPr="00835465" w:rsidRDefault="00542A3A" w:rsidP="003A1B48">
      <w:pPr>
        <w:pStyle w:val="Heading3"/>
        <w:spacing w:before="0" w:after="120"/>
        <w:rPr>
          <w:rFonts w:ascii="Proxima Nova Rg" w:hAnsi="Proxima Nova Rg" w:cstheme="minorHAnsi"/>
          <w:i/>
          <w:color w:val="ECA145"/>
          <w:sz w:val="22"/>
          <w:szCs w:val="22"/>
        </w:rPr>
      </w:pPr>
      <w:r w:rsidRPr="00835465">
        <w:rPr>
          <w:rFonts w:ascii="Proxima Nova Rg" w:hAnsi="Proxima Nova Rg" w:cstheme="minorHAnsi"/>
          <w:i/>
          <w:color w:val="ECA145"/>
          <w:sz w:val="22"/>
          <w:szCs w:val="22"/>
        </w:rPr>
        <w:lastRenderedPageBreak/>
        <w:t xml:space="preserve">Human Rights </w:t>
      </w:r>
      <w:r w:rsidR="003A1B48" w:rsidRPr="00835465">
        <w:rPr>
          <w:rFonts w:ascii="Proxima Nova Rg" w:hAnsi="Proxima Nova Rg" w:cstheme="minorHAnsi"/>
          <w:i/>
          <w:color w:val="ECA145"/>
          <w:sz w:val="22"/>
          <w:szCs w:val="22"/>
        </w:rPr>
        <w:t>Committee</w:t>
      </w:r>
    </w:p>
    <w:p w14:paraId="38466108" w14:textId="77777777" w:rsidR="00C96A69" w:rsidRPr="00835465" w:rsidRDefault="00C96A69" w:rsidP="00C96A69">
      <w:pPr>
        <w:spacing w:after="120"/>
        <w:rPr>
          <w:rFonts w:ascii="Proxima Nova Rg" w:hAnsi="Proxima Nova Rg"/>
          <w:sz w:val="22"/>
          <w:szCs w:val="22"/>
        </w:rPr>
      </w:pPr>
      <w:bookmarkStart w:id="2" w:name="OLE_LINK10"/>
      <w:bookmarkStart w:id="3" w:name="OLE_LINK11"/>
      <w:r w:rsidRPr="00835465">
        <w:rPr>
          <w:rFonts w:ascii="Proxima Nova Rg" w:hAnsi="Proxima Nova Rg"/>
          <w:sz w:val="22"/>
          <w:szCs w:val="22"/>
        </w:rPr>
        <w:t>(29 April 2005, CCPR/CO/83/KEN, Concluding observations on second report, para. 6)</w:t>
      </w:r>
    </w:p>
    <w:bookmarkEnd w:id="2"/>
    <w:bookmarkEnd w:id="3"/>
    <w:p w14:paraId="7F054B9D"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“The Committee welcomes the information that Kenya has now prohibited all forms of corporal punishment of children, and notes that implementation of this prohibition should be accompanied by public information and education campaigns.”</w:t>
      </w:r>
    </w:p>
    <w:p w14:paraId="7DCECE2D" w14:textId="766050AF" w:rsidR="00C96A69" w:rsidRPr="00835465" w:rsidRDefault="00C96A69" w:rsidP="00C96A69">
      <w:pPr>
        <w:spacing w:after="120"/>
        <w:rPr>
          <w:rFonts w:ascii="Proxima Nova Rg" w:hAnsi="Proxima Nova Rg"/>
          <w:color w:val="ECA145"/>
          <w:sz w:val="22"/>
          <w:szCs w:val="22"/>
        </w:rPr>
      </w:pPr>
    </w:p>
    <w:p w14:paraId="01C89946" w14:textId="77777777" w:rsidR="00C96A69" w:rsidRPr="00835465" w:rsidRDefault="00C96A69" w:rsidP="00C96A69">
      <w:pPr>
        <w:pStyle w:val="Heading3"/>
        <w:spacing w:before="0" w:after="120"/>
        <w:rPr>
          <w:rFonts w:ascii="Proxima Nova Rg" w:hAnsi="Proxima Nova Rg" w:cstheme="minorHAnsi"/>
          <w:i/>
          <w:color w:val="ECA145"/>
          <w:sz w:val="22"/>
          <w:szCs w:val="22"/>
        </w:rPr>
      </w:pPr>
      <w:r w:rsidRPr="00835465">
        <w:rPr>
          <w:rFonts w:ascii="Proxima Nova Rg" w:hAnsi="Proxima Nova Rg" w:cstheme="minorHAnsi"/>
          <w:i/>
          <w:color w:val="ECA145"/>
          <w:sz w:val="22"/>
          <w:szCs w:val="22"/>
        </w:rPr>
        <w:t>African Committee of Experts on the Rights and Welfare of the Child</w:t>
      </w:r>
    </w:p>
    <w:p w14:paraId="07ACCEE7" w14:textId="77777777" w:rsidR="00C96A69" w:rsidRPr="00835465" w:rsidRDefault="00C96A69" w:rsidP="00C96A69">
      <w:pPr>
        <w:spacing w:after="120"/>
        <w:rPr>
          <w:rFonts w:ascii="Proxima Nova Rg" w:hAnsi="Proxima Nova Rg"/>
          <w:sz w:val="22"/>
          <w:szCs w:val="22"/>
        </w:rPr>
      </w:pPr>
      <w:r w:rsidRPr="00835465">
        <w:rPr>
          <w:rFonts w:ascii="Proxima Nova Rg" w:hAnsi="Proxima Nova Rg"/>
          <w:sz w:val="22"/>
          <w:szCs w:val="22"/>
        </w:rPr>
        <w:t>([December 2014], Concluding observations on initial report, para. 23)</w:t>
      </w:r>
    </w:p>
    <w:p w14:paraId="0B8A1771" w14:textId="77777777" w:rsidR="00C96A69" w:rsidRPr="00835465" w:rsidRDefault="00C96A69" w:rsidP="00C96A69">
      <w:pPr>
        <w:widowControl w:val="0"/>
        <w:autoSpaceDE w:val="0"/>
        <w:autoSpaceDN w:val="0"/>
        <w:adjustRightInd w:val="0"/>
        <w:spacing w:after="120"/>
        <w:rPr>
          <w:rFonts w:ascii="Proxima Nova Rg" w:eastAsia="Calibri" w:hAnsi="Proxima Nova Rg"/>
          <w:color w:val="000000"/>
          <w:sz w:val="22"/>
          <w:szCs w:val="22"/>
          <w:lang w:val="en-US" w:eastAsia="en-GB"/>
        </w:rPr>
      </w:pPr>
      <w:r w:rsidRPr="00835465">
        <w:rPr>
          <w:rFonts w:ascii="Proxima Nova Rg" w:eastAsia="Calibri" w:hAnsi="Proxima Nova Rg"/>
          <w:color w:val="000000"/>
          <w:sz w:val="22"/>
          <w:szCs w:val="22"/>
          <w:lang w:val="en-US" w:eastAsia="en-GB"/>
        </w:rPr>
        <w:t xml:space="preserve">“The Committee notes with appreciation the prohibition of corporal punishment under the </w:t>
      </w:r>
      <w:proofErr w:type="gramStart"/>
      <w:r w:rsidRPr="00835465">
        <w:rPr>
          <w:rFonts w:ascii="Proxima Nova Rg" w:eastAsia="Calibri" w:hAnsi="Proxima Nova Rg"/>
          <w:color w:val="000000"/>
          <w:sz w:val="22"/>
          <w:szCs w:val="22"/>
          <w:lang w:val="en-US" w:eastAsia="en-GB"/>
        </w:rPr>
        <w:t>Constitution, but</w:t>
      </w:r>
      <w:proofErr w:type="gramEnd"/>
      <w:r w:rsidRPr="00835465">
        <w:rPr>
          <w:rFonts w:ascii="Proxima Nova Rg" w:eastAsia="Calibri" w:hAnsi="Proxima Nova Rg"/>
          <w:color w:val="000000"/>
          <w:sz w:val="22"/>
          <w:szCs w:val="22"/>
          <w:lang w:val="en-US" w:eastAsia="en-GB"/>
        </w:rPr>
        <w:t xml:space="preserve"> recommends that it be implemented. The Committee encourages the State Party to raise awareness and give training on a continuous basis on alternative disciplinary measures.”</w:t>
      </w:r>
    </w:p>
    <w:p w14:paraId="33204B07" w14:textId="77777777" w:rsidR="001C0CB6" w:rsidRPr="00835465" w:rsidRDefault="001C0CB6" w:rsidP="001C0CB6">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835465" w:rsidRDefault="00C77C73" w:rsidP="00C77C73">
      <w:pPr>
        <w:pStyle w:val="Heading2"/>
        <w:spacing w:after="120"/>
        <w:rPr>
          <w:rFonts w:ascii="Proxima Nova Rg" w:hAnsi="Proxima Nova Rg" w:cstheme="minorHAnsi"/>
          <w:sz w:val="28"/>
          <w:szCs w:val="28"/>
        </w:rPr>
      </w:pPr>
      <w:bookmarkStart w:id="4" w:name="_Toc197483586"/>
      <w:r w:rsidRPr="00835465">
        <w:rPr>
          <w:rFonts w:ascii="Proxima Nova Rg" w:hAnsi="Proxima Nova Rg" w:cstheme="minorHAnsi"/>
          <w:sz w:val="28"/>
          <w:szCs w:val="28"/>
        </w:rPr>
        <w:t>Prevalence/attitudinal research</w:t>
      </w:r>
      <w:bookmarkEnd w:id="4"/>
      <w:r w:rsidRPr="00835465">
        <w:rPr>
          <w:rFonts w:ascii="Proxima Nova Rg" w:hAnsi="Proxima Nova Rg" w:cstheme="minorHAnsi"/>
          <w:sz w:val="28"/>
          <w:szCs w:val="28"/>
        </w:rPr>
        <w:t xml:space="preserve"> in the last ten years</w:t>
      </w:r>
    </w:p>
    <w:p w14:paraId="10B71E55" w14:textId="57D9F5C1" w:rsidR="00766C28" w:rsidRPr="00835465" w:rsidRDefault="00D1640F" w:rsidP="00766C28">
      <w:pPr>
        <w:spacing w:after="60"/>
        <w:jc w:val="both"/>
        <w:rPr>
          <w:rFonts w:ascii="Proxima Nova Rg" w:hAnsi="Proxima Nova Rg"/>
          <w:sz w:val="22"/>
          <w:szCs w:val="22"/>
        </w:rPr>
      </w:pPr>
      <w:r w:rsidRPr="00835465">
        <w:rPr>
          <w:rFonts w:ascii="Proxima Nova Rg" w:hAnsi="Proxima Nova Rg"/>
          <w:sz w:val="22"/>
          <w:szCs w:val="22"/>
        </w:rPr>
        <w:t>A 2019 Violence Against Children Survey</w:t>
      </w:r>
      <w:r w:rsidR="001E7C85" w:rsidRPr="006F33A6">
        <w:rPr>
          <w:rFonts w:ascii="Proxima Nova Rg" w:hAnsi="Proxima Nova Rg"/>
          <w:sz w:val="22"/>
          <w:szCs w:val="22"/>
        </w:rPr>
        <w:t xml:space="preserve"> (VACS)</w:t>
      </w:r>
      <w:r w:rsidRPr="00835465">
        <w:rPr>
          <w:rFonts w:ascii="Proxima Nova Rg" w:hAnsi="Proxima Nova Rg"/>
          <w:sz w:val="22"/>
          <w:szCs w:val="22"/>
        </w:rPr>
        <w:t xml:space="preserve"> conducted in </w:t>
      </w:r>
      <w:r w:rsidR="00F80442" w:rsidRPr="00835465">
        <w:rPr>
          <w:rFonts w:ascii="Proxima Nova Rg" w:hAnsi="Proxima Nova Rg"/>
          <w:sz w:val="22"/>
          <w:szCs w:val="22"/>
        </w:rPr>
        <w:t>Kenya,</w:t>
      </w:r>
      <w:r w:rsidRPr="00835465">
        <w:rPr>
          <w:rFonts w:ascii="Proxima Nova Rg" w:hAnsi="Proxima Nova Rg"/>
          <w:sz w:val="22"/>
          <w:szCs w:val="22"/>
        </w:rPr>
        <w:t xml:space="preserve"> </w:t>
      </w:r>
      <w:r w:rsidR="00D45F82" w:rsidRPr="00835465">
        <w:rPr>
          <w:rFonts w:ascii="Proxima Nova Rg" w:hAnsi="Proxima Nova Rg"/>
          <w:sz w:val="22"/>
          <w:szCs w:val="22"/>
        </w:rPr>
        <w:t>found</w:t>
      </w:r>
      <w:r w:rsidRPr="00835465">
        <w:rPr>
          <w:rFonts w:ascii="Proxima Nova Rg" w:hAnsi="Proxima Nova Rg"/>
          <w:sz w:val="22"/>
          <w:szCs w:val="22"/>
        </w:rPr>
        <w:t xml:space="preserve"> that a</w:t>
      </w:r>
      <w:r w:rsidR="00766C28" w:rsidRPr="00835465">
        <w:rPr>
          <w:rFonts w:ascii="Proxima Nova Rg" w:hAnsi="Proxima Nova Rg"/>
          <w:sz w:val="22"/>
          <w:szCs w:val="22"/>
        </w:rPr>
        <w:t>mong 18-24-year-olds, 35.3% of</w:t>
      </w:r>
      <w:r w:rsidRPr="00835465">
        <w:rPr>
          <w:rFonts w:ascii="Proxima Nova Rg" w:hAnsi="Proxima Nova Rg"/>
          <w:sz w:val="22"/>
          <w:szCs w:val="22"/>
        </w:rPr>
        <w:t xml:space="preserve"> </w:t>
      </w:r>
      <w:r w:rsidR="00766C28" w:rsidRPr="00835465">
        <w:rPr>
          <w:rFonts w:ascii="Proxima Nova Rg" w:hAnsi="Proxima Nova Rg"/>
          <w:sz w:val="22"/>
          <w:szCs w:val="22"/>
        </w:rPr>
        <w:t>females and 48.1% of males agreed it</w:t>
      </w:r>
      <w:r w:rsidRPr="00835465">
        <w:rPr>
          <w:rFonts w:ascii="Proxima Nova Rg" w:hAnsi="Proxima Nova Rg"/>
          <w:sz w:val="22"/>
          <w:szCs w:val="22"/>
        </w:rPr>
        <w:t xml:space="preserve"> </w:t>
      </w:r>
      <w:r w:rsidR="00766C28" w:rsidRPr="00835465">
        <w:rPr>
          <w:rFonts w:ascii="Proxima Nova Rg" w:hAnsi="Proxima Nova Rg"/>
          <w:sz w:val="22"/>
          <w:szCs w:val="22"/>
        </w:rPr>
        <w:t>was necessary for parents to use corporal</w:t>
      </w:r>
      <w:r w:rsidRPr="00835465">
        <w:rPr>
          <w:rFonts w:ascii="Proxima Nova Rg" w:hAnsi="Proxima Nova Rg"/>
          <w:sz w:val="22"/>
          <w:szCs w:val="22"/>
        </w:rPr>
        <w:t xml:space="preserve"> </w:t>
      </w:r>
      <w:r w:rsidR="00766C28" w:rsidRPr="00835465">
        <w:rPr>
          <w:rFonts w:ascii="Proxima Nova Rg" w:hAnsi="Proxima Nova Rg"/>
          <w:sz w:val="22"/>
          <w:szCs w:val="22"/>
        </w:rPr>
        <w:t>punishment to raise children. The difference between males</w:t>
      </w:r>
      <w:r w:rsidRPr="00835465">
        <w:rPr>
          <w:rFonts w:ascii="Proxima Nova Rg" w:hAnsi="Proxima Nova Rg"/>
          <w:sz w:val="22"/>
          <w:szCs w:val="22"/>
        </w:rPr>
        <w:t xml:space="preserve"> </w:t>
      </w:r>
      <w:r w:rsidR="00766C28" w:rsidRPr="00835465">
        <w:rPr>
          <w:rFonts w:ascii="Proxima Nova Rg" w:hAnsi="Proxima Nova Rg"/>
          <w:sz w:val="22"/>
          <w:szCs w:val="22"/>
        </w:rPr>
        <w:t>and females was statistically significant.</w:t>
      </w:r>
      <w:r w:rsidRPr="00835465">
        <w:rPr>
          <w:rFonts w:ascii="Proxima Nova Rg" w:hAnsi="Proxima Nova Rg"/>
          <w:sz w:val="22"/>
          <w:szCs w:val="22"/>
        </w:rPr>
        <w:t xml:space="preserve"> </w:t>
      </w:r>
      <w:r w:rsidR="00766C28" w:rsidRPr="00835465">
        <w:rPr>
          <w:rFonts w:ascii="Proxima Nova Rg" w:hAnsi="Proxima Nova Rg"/>
          <w:sz w:val="22"/>
          <w:szCs w:val="22"/>
        </w:rPr>
        <w:t>Nearly one out of two females (47.1%)</w:t>
      </w:r>
      <w:r w:rsidRPr="00835465">
        <w:rPr>
          <w:rFonts w:ascii="Proxima Nova Rg" w:hAnsi="Proxima Nova Rg"/>
          <w:sz w:val="22"/>
          <w:szCs w:val="22"/>
        </w:rPr>
        <w:t xml:space="preserve"> </w:t>
      </w:r>
      <w:r w:rsidR="00766C28" w:rsidRPr="00835465">
        <w:rPr>
          <w:rFonts w:ascii="Proxima Nova Rg" w:hAnsi="Proxima Nova Rg"/>
          <w:sz w:val="22"/>
          <w:szCs w:val="22"/>
        </w:rPr>
        <w:t>and more than half of males (56.9%)</w:t>
      </w:r>
      <w:r w:rsidRPr="00835465">
        <w:rPr>
          <w:rFonts w:ascii="Proxima Nova Rg" w:hAnsi="Proxima Nova Rg"/>
          <w:sz w:val="22"/>
          <w:szCs w:val="22"/>
        </w:rPr>
        <w:t xml:space="preserve"> </w:t>
      </w:r>
      <w:r w:rsidR="00766C28" w:rsidRPr="00835465">
        <w:rPr>
          <w:rFonts w:ascii="Proxima Nova Rg" w:hAnsi="Proxima Nova Rg"/>
          <w:sz w:val="22"/>
          <w:szCs w:val="22"/>
        </w:rPr>
        <w:t>agreed it was necessary for teachers to</w:t>
      </w:r>
      <w:r w:rsidRPr="00835465">
        <w:rPr>
          <w:rFonts w:ascii="Proxima Nova Rg" w:hAnsi="Proxima Nova Rg"/>
          <w:sz w:val="22"/>
          <w:szCs w:val="22"/>
        </w:rPr>
        <w:t xml:space="preserve"> </w:t>
      </w:r>
      <w:r w:rsidR="00766C28" w:rsidRPr="00835465">
        <w:rPr>
          <w:rFonts w:ascii="Proxima Nova Rg" w:hAnsi="Proxima Nova Rg"/>
          <w:sz w:val="22"/>
          <w:szCs w:val="22"/>
        </w:rPr>
        <w:t>use corporal punishment.</w:t>
      </w:r>
    </w:p>
    <w:p w14:paraId="3D11CBBF" w14:textId="2CA0A683" w:rsidR="00F94EB4" w:rsidRPr="00835465" w:rsidRDefault="00D045FC" w:rsidP="004B301C">
      <w:pPr>
        <w:spacing w:after="60"/>
        <w:jc w:val="both"/>
        <w:rPr>
          <w:rFonts w:ascii="Proxima Nova Rg" w:hAnsi="Proxima Nova Rg"/>
          <w:sz w:val="22"/>
          <w:szCs w:val="22"/>
        </w:rPr>
      </w:pPr>
      <w:r w:rsidRPr="00835465">
        <w:rPr>
          <w:rFonts w:ascii="Proxima Nova Rg" w:hAnsi="Proxima Nova Rg"/>
          <w:sz w:val="22"/>
          <w:szCs w:val="22"/>
        </w:rPr>
        <w:t>T</w:t>
      </w:r>
      <w:r w:rsidR="00766C28" w:rsidRPr="00835465">
        <w:rPr>
          <w:rFonts w:ascii="Proxima Nova Rg" w:hAnsi="Proxima Nova Rg"/>
          <w:sz w:val="22"/>
          <w:szCs w:val="22"/>
        </w:rPr>
        <w:t>he prevalence of violent discipline</w:t>
      </w:r>
      <w:r w:rsidR="00D1640F" w:rsidRPr="00835465">
        <w:rPr>
          <w:rFonts w:ascii="Proxima Nova Rg" w:hAnsi="Proxima Nova Rg"/>
          <w:sz w:val="22"/>
          <w:szCs w:val="22"/>
        </w:rPr>
        <w:t xml:space="preserve"> </w:t>
      </w:r>
      <w:r w:rsidR="00766C28" w:rsidRPr="00835465">
        <w:rPr>
          <w:rFonts w:ascii="Proxima Nova Rg" w:hAnsi="Proxima Nova Rg"/>
          <w:sz w:val="22"/>
          <w:szCs w:val="22"/>
        </w:rPr>
        <w:t>including corporal punishment and</w:t>
      </w:r>
      <w:r w:rsidR="00D1640F" w:rsidRPr="00835465">
        <w:rPr>
          <w:rFonts w:ascii="Proxima Nova Rg" w:hAnsi="Proxima Nova Rg"/>
          <w:sz w:val="22"/>
          <w:szCs w:val="22"/>
        </w:rPr>
        <w:t xml:space="preserve"> </w:t>
      </w:r>
      <w:r w:rsidR="00766C28" w:rsidRPr="00835465">
        <w:rPr>
          <w:rFonts w:ascii="Proxima Nova Rg" w:hAnsi="Proxima Nova Rg"/>
          <w:sz w:val="22"/>
          <w:szCs w:val="22"/>
        </w:rPr>
        <w:t>psychological aggression against</w:t>
      </w:r>
      <w:r w:rsidR="00D1640F" w:rsidRPr="00835465">
        <w:rPr>
          <w:rFonts w:ascii="Proxima Nova Rg" w:hAnsi="Proxima Nova Rg"/>
          <w:sz w:val="22"/>
          <w:szCs w:val="22"/>
        </w:rPr>
        <w:t xml:space="preserve"> </w:t>
      </w:r>
      <w:r w:rsidR="00766C28" w:rsidRPr="00835465">
        <w:rPr>
          <w:rFonts w:ascii="Proxima Nova Rg" w:hAnsi="Proxima Nova Rg"/>
          <w:sz w:val="22"/>
          <w:szCs w:val="22"/>
        </w:rPr>
        <w:t xml:space="preserve">children </w:t>
      </w:r>
      <w:r w:rsidR="00206F8B" w:rsidRPr="00835465">
        <w:rPr>
          <w:rFonts w:ascii="Proxima Nova Rg" w:hAnsi="Proxima Nova Rg"/>
          <w:sz w:val="22"/>
          <w:szCs w:val="22"/>
        </w:rPr>
        <w:t>was found to be</w:t>
      </w:r>
      <w:r w:rsidR="00766C28" w:rsidRPr="00835465">
        <w:rPr>
          <w:rFonts w:ascii="Proxima Nova Rg" w:hAnsi="Proxima Nova Rg"/>
          <w:sz w:val="22"/>
          <w:szCs w:val="22"/>
        </w:rPr>
        <w:t xml:space="preserve"> high. Almost half of</w:t>
      </w:r>
      <w:r w:rsidR="00D1640F" w:rsidRPr="00835465">
        <w:rPr>
          <w:rFonts w:ascii="Proxima Nova Rg" w:hAnsi="Proxima Nova Rg"/>
          <w:sz w:val="22"/>
          <w:szCs w:val="22"/>
        </w:rPr>
        <w:t xml:space="preserve"> </w:t>
      </w:r>
      <w:r w:rsidR="00766C28" w:rsidRPr="00835465">
        <w:rPr>
          <w:rFonts w:ascii="Proxima Nova Rg" w:hAnsi="Proxima Nova Rg"/>
          <w:sz w:val="22"/>
          <w:szCs w:val="22"/>
        </w:rPr>
        <w:t>females (48.2%) and males (41.7%) age</w:t>
      </w:r>
      <w:r w:rsidR="00206F8B" w:rsidRPr="00835465">
        <w:rPr>
          <w:rFonts w:ascii="Proxima Nova Rg" w:hAnsi="Proxima Nova Rg"/>
          <w:sz w:val="22"/>
          <w:szCs w:val="22"/>
        </w:rPr>
        <w:t>d</w:t>
      </w:r>
      <w:r w:rsidR="00D1640F" w:rsidRPr="00835465">
        <w:rPr>
          <w:rFonts w:ascii="Proxima Nova Rg" w:hAnsi="Proxima Nova Rg"/>
          <w:sz w:val="22"/>
          <w:szCs w:val="22"/>
        </w:rPr>
        <w:t xml:space="preserve"> </w:t>
      </w:r>
      <w:r w:rsidR="00766C28" w:rsidRPr="00835465">
        <w:rPr>
          <w:rFonts w:ascii="Proxima Nova Rg" w:hAnsi="Proxima Nova Rg"/>
          <w:sz w:val="22"/>
          <w:szCs w:val="22"/>
        </w:rPr>
        <w:t>13-17 experienced physical discipline</w:t>
      </w:r>
      <w:r w:rsidR="00D1640F" w:rsidRPr="00835465">
        <w:rPr>
          <w:rFonts w:ascii="Proxima Nova Rg" w:hAnsi="Proxima Nova Rg"/>
          <w:sz w:val="22"/>
          <w:szCs w:val="22"/>
        </w:rPr>
        <w:t xml:space="preserve"> </w:t>
      </w:r>
      <w:r w:rsidR="00766C28" w:rsidRPr="00835465">
        <w:rPr>
          <w:rFonts w:ascii="Proxima Nova Rg" w:hAnsi="Proxima Nova Rg"/>
          <w:sz w:val="22"/>
          <w:szCs w:val="22"/>
        </w:rPr>
        <w:t>or verbal aggression by parents or</w:t>
      </w:r>
      <w:r w:rsidR="00D1640F" w:rsidRPr="00835465">
        <w:rPr>
          <w:rFonts w:ascii="Proxima Nova Rg" w:hAnsi="Proxima Nova Rg"/>
          <w:sz w:val="22"/>
          <w:szCs w:val="22"/>
        </w:rPr>
        <w:t xml:space="preserve"> </w:t>
      </w:r>
      <w:r w:rsidR="00766C28" w:rsidRPr="00835465">
        <w:rPr>
          <w:rFonts w:ascii="Proxima Nova Rg" w:hAnsi="Proxima Nova Rg"/>
          <w:sz w:val="22"/>
          <w:szCs w:val="22"/>
        </w:rPr>
        <w:t>caregivers in the past 12 months</w:t>
      </w:r>
      <w:r w:rsidR="00D1640F" w:rsidRPr="00835465">
        <w:rPr>
          <w:rFonts w:ascii="Proxima Nova Rg" w:hAnsi="Proxima Nova Rg"/>
          <w:sz w:val="22"/>
          <w:szCs w:val="22"/>
        </w:rPr>
        <w:t xml:space="preserve">. </w:t>
      </w:r>
      <w:r w:rsidR="00766C28" w:rsidRPr="00835465">
        <w:rPr>
          <w:rFonts w:ascii="Proxima Nova Rg" w:hAnsi="Proxima Nova Rg"/>
          <w:sz w:val="22"/>
          <w:szCs w:val="22"/>
        </w:rPr>
        <w:t xml:space="preserve">In addition, there </w:t>
      </w:r>
      <w:r w:rsidR="00206F8B" w:rsidRPr="00835465">
        <w:rPr>
          <w:rFonts w:ascii="Proxima Nova Rg" w:hAnsi="Proxima Nova Rg"/>
          <w:sz w:val="22"/>
          <w:szCs w:val="22"/>
        </w:rPr>
        <w:t>was</w:t>
      </w:r>
      <w:r w:rsidR="00766C28" w:rsidRPr="00835465">
        <w:rPr>
          <w:rFonts w:ascii="Proxima Nova Rg" w:hAnsi="Proxima Nova Rg"/>
          <w:sz w:val="22"/>
          <w:szCs w:val="22"/>
        </w:rPr>
        <w:t xml:space="preserve"> a high level of</w:t>
      </w:r>
      <w:r w:rsidR="00D1640F" w:rsidRPr="00835465">
        <w:rPr>
          <w:rFonts w:ascii="Proxima Nova Rg" w:hAnsi="Proxima Nova Rg"/>
          <w:sz w:val="22"/>
          <w:szCs w:val="22"/>
        </w:rPr>
        <w:t xml:space="preserve"> </w:t>
      </w:r>
      <w:r w:rsidR="00766C28" w:rsidRPr="00835465">
        <w:rPr>
          <w:rFonts w:ascii="Proxima Nova Rg" w:hAnsi="Proxima Nova Rg"/>
          <w:sz w:val="22"/>
          <w:szCs w:val="22"/>
        </w:rPr>
        <w:t>acceptance of corporal punishment by</w:t>
      </w:r>
      <w:r w:rsidR="00D1640F" w:rsidRPr="00835465">
        <w:rPr>
          <w:rFonts w:ascii="Proxima Nova Rg" w:hAnsi="Proxima Nova Rg"/>
          <w:sz w:val="22"/>
          <w:szCs w:val="22"/>
        </w:rPr>
        <w:t xml:space="preserve"> </w:t>
      </w:r>
      <w:r w:rsidR="00766C28" w:rsidRPr="00835465">
        <w:rPr>
          <w:rFonts w:ascii="Proxima Nova Rg" w:hAnsi="Proxima Nova Rg"/>
          <w:sz w:val="22"/>
          <w:szCs w:val="22"/>
        </w:rPr>
        <w:t>teachers. Almost half of youth (47.1%</w:t>
      </w:r>
      <w:r w:rsidR="00D1640F" w:rsidRPr="00835465">
        <w:rPr>
          <w:rFonts w:ascii="Proxima Nova Rg" w:hAnsi="Proxima Nova Rg"/>
          <w:sz w:val="22"/>
          <w:szCs w:val="22"/>
        </w:rPr>
        <w:t xml:space="preserve"> </w:t>
      </w:r>
      <w:r w:rsidR="00766C28" w:rsidRPr="00835465">
        <w:rPr>
          <w:rFonts w:ascii="Proxima Nova Rg" w:hAnsi="Proxima Nova Rg"/>
          <w:sz w:val="22"/>
          <w:szCs w:val="22"/>
        </w:rPr>
        <w:t>of females and 56.9% of males) age</w:t>
      </w:r>
      <w:r w:rsidR="00206F8B" w:rsidRPr="00835465">
        <w:rPr>
          <w:rFonts w:ascii="Proxima Nova Rg" w:hAnsi="Proxima Nova Rg"/>
          <w:sz w:val="22"/>
          <w:szCs w:val="22"/>
        </w:rPr>
        <w:t>d</w:t>
      </w:r>
      <w:r w:rsidR="00D1640F" w:rsidRPr="00835465">
        <w:rPr>
          <w:rFonts w:ascii="Proxima Nova Rg" w:hAnsi="Proxima Nova Rg"/>
          <w:sz w:val="22"/>
          <w:szCs w:val="22"/>
        </w:rPr>
        <w:t xml:space="preserve"> </w:t>
      </w:r>
      <w:r w:rsidR="00766C28" w:rsidRPr="00835465">
        <w:rPr>
          <w:rFonts w:ascii="Proxima Nova Rg" w:hAnsi="Proxima Nova Rg"/>
          <w:sz w:val="22"/>
          <w:szCs w:val="22"/>
        </w:rPr>
        <w:t>18-24 agreed that corporal punishment</w:t>
      </w:r>
      <w:r w:rsidR="00D1640F" w:rsidRPr="00835465">
        <w:rPr>
          <w:rFonts w:ascii="Proxima Nova Rg" w:hAnsi="Proxima Nova Rg"/>
          <w:sz w:val="22"/>
          <w:szCs w:val="22"/>
        </w:rPr>
        <w:t xml:space="preserve"> </w:t>
      </w:r>
      <w:r w:rsidR="00766C28" w:rsidRPr="00835465">
        <w:rPr>
          <w:rFonts w:ascii="Proxima Nova Rg" w:hAnsi="Proxima Nova Rg"/>
          <w:sz w:val="22"/>
          <w:szCs w:val="22"/>
        </w:rPr>
        <w:t xml:space="preserve">by teachers </w:t>
      </w:r>
      <w:r w:rsidR="00206F8B" w:rsidRPr="00835465">
        <w:rPr>
          <w:rFonts w:ascii="Proxima Nova Rg" w:hAnsi="Proxima Nova Rg"/>
          <w:sz w:val="22"/>
          <w:szCs w:val="22"/>
        </w:rPr>
        <w:t>was</w:t>
      </w:r>
      <w:r w:rsidR="00766C28" w:rsidRPr="00835465">
        <w:rPr>
          <w:rFonts w:ascii="Proxima Nova Rg" w:hAnsi="Proxima Nova Rg"/>
          <w:sz w:val="22"/>
          <w:szCs w:val="22"/>
        </w:rPr>
        <w:t xml:space="preserve"> necessary.</w:t>
      </w:r>
    </w:p>
    <w:p w14:paraId="5B8B6052" w14:textId="2549CD57" w:rsidR="00F94EB4" w:rsidRPr="00B62F5C" w:rsidRDefault="00F94EB4" w:rsidP="00B62F5C">
      <w:pPr>
        <w:spacing w:after="60"/>
        <w:ind w:left="720"/>
        <w:jc w:val="right"/>
        <w:rPr>
          <w:rFonts w:ascii="Proxima Nova Rg" w:hAnsi="Proxima Nova Rg"/>
          <w:sz w:val="20"/>
          <w:szCs w:val="20"/>
        </w:rPr>
      </w:pPr>
      <w:r w:rsidRPr="00B62F5C">
        <w:rPr>
          <w:rFonts w:ascii="Proxima Nova Rg" w:hAnsi="Proxima Nova Rg"/>
          <w:sz w:val="20"/>
          <w:szCs w:val="20"/>
        </w:rPr>
        <w:t>(</w:t>
      </w:r>
      <w:r w:rsidR="00D1640F" w:rsidRPr="00B62F5C">
        <w:rPr>
          <w:rFonts w:ascii="Proxima Nova Rg" w:hAnsi="Proxima Nova Rg"/>
          <w:i/>
          <w:iCs/>
          <w:sz w:val="20"/>
          <w:szCs w:val="20"/>
        </w:rPr>
        <w:t>Ministry of Labour and Social Protection of Kenya, Department of Children’s Services. Violence against Children in Kenya: Findings from a National Survey, 2019. Nairobi, Kenya: 2019.</w:t>
      </w:r>
      <w:r w:rsidR="00032956" w:rsidRPr="00B62F5C">
        <w:rPr>
          <w:rFonts w:ascii="Proxima Nova Rg" w:hAnsi="Proxima Nova Rg"/>
          <w:sz w:val="20"/>
          <w:szCs w:val="20"/>
        </w:rPr>
        <w:t>)</w:t>
      </w:r>
    </w:p>
    <w:p w14:paraId="0F964C34" w14:textId="77777777" w:rsidR="00FC39B4" w:rsidRPr="00835465" w:rsidRDefault="00FC39B4" w:rsidP="00C96A69">
      <w:pPr>
        <w:spacing w:after="60"/>
        <w:rPr>
          <w:rFonts w:ascii="Proxima Nova Rg" w:hAnsi="Proxima Nova Rg"/>
          <w:sz w:val="22"/>
          <w:szCs w:val="22"/>
        </w:rPr>
      </w:pPr>
    </w:p>
    <w:p w14:paraId="7D450FFB" w14:textId="2A20ACCF" w:rsidR="00C96A69" w:rsidRPr="00835465" w:rsidRDefault="00C96A69" w:rsidP="00C96A69">
      <w:pPr>
        <w:spacing w:after="60"/>
        <w:rPr>
          <w:rFonts w:ascii="Proxima Nova Rg" w:hAnsi="Proxima Nova Rg"/>
          <w:sz w:val="22"/>
          <w:szCs w:val="22"/>
        </w:rPr>
      </w:pPr>
      <w:r w:rsidRPr="00835465">
        <w:rPr>
          <w:rFonts w:ascii="Proxima Nova Rg" w:hAnsi="Proxima Nova Rg"/>
          <w:sz w:val="22"/>
          <w:szCs w:val="22"/>
        </w:rPr>
        <w:t xml:space="preserve">Research conducted in Bungoma County, Kakamega County and Turkana County in 2013-14 as part of UNICEF’s Multiple Indicator Cluster Surveys (MICS) programme, found on average 76% of </w:t>
      </w:r>
      <w:r w:rsidR="004C7396" w:rsidRPr="00835465">
        <w:rPr>
          <w:rFonts w:ascii="Proxima Nova Rg" w:hAnsi="Proxima Nova Rg"/>
          <w:sz w:val="22"/>
          <w:szCs w:val="22"/>
        </w:rPr>
        <w:t>1–14-year-old</w:t>
      </w:r>
      <w:r w:rsidRPr="00835465">
        <w:rPr>
          <w:rFonts w:ascii="Proxima Nova Rg" w:hAnsi="Proxima Nova Rg"/>
          <w:sz w:val="22"/>
          <w:szCs w:val="22"/>
        </w:rPr>
        <w:t xml:space="preserve"> children experienced some form of violent discipline (psychological aggression and/or physical punishment) in the month prior to the survey. On average 54% of children experienced psychological aggression, 66% physical punishment and 12% severe physical punishment (hit or slapped on the face, </w:t>
      </w:r>
      <w:proofErr w:type="gramStart"/>
      <w:r w:rsidRPr="00835465">
        <w:rPr>
          <w:rFonts w:ascii="Proxima Nova Rg" w:hAnsi="Proxima Nova Rg"/>
          <w:sz w:val="22"/>
          <w:szCs w:val="22"/>
        </w:rPr>
        <w:t>head</w:t>
      </w:r>
      <w:proofErr w:type="gramEnd"/>
      <w:r w:rsidRPr="00835465">
        <w:rPr>
          <w:rFonts w:ascii="Proxima Nova Rg" w:hAnsi="Proxima Nova Rg"/>
          <w:sz w:val="22"/>
          <w:szCs w:val="22"/>
        </w:rPr>
        <w:t xml:space="preserve"> or ears, or hit repeatedly). Violent discipline of children was found to be more common in Bungoma County and Kakamega County (82%) than in Turkana County (62%). On average only 7% of children experienced only non-violent forms of discipline (11% in Bungoma County, 14% in Kakamega County, 25% in Turkana County).</w:t>
      </w:r>
    </w:p>
    <w:p w14:paraId="5D8306DE" w14:textId="77777777" w:rsidR="00C96A69" w:rsidRPr="00835465" w:rsidRDefault="00C96A69" w:rsidP="00C96A69">
      <w:pPr>
        <w:spacing w:after="240"/>
        <w:jc w:val="right"/>
        <w:rPr>
          <w:rFonts w:ascii="Proxima Nova Rg" w:hAnsi="Proxima Nova Rg"/>
          <w:sz w:val="20"/>
          <w:szCs w:val="20"/>
        </w:rPr>
      </w:pPr>
      <w:r w:rsidRPr="00835465">
        <w:rPr>
          <w:rFonts w:ascii="Proxima Nova Rg" w:hAnsi="Proxima Nova Rg"/>
          <w:sz w:val="20"/>
          <w:szCs w:val="20"/>
        </w:rPr>
        <w:t xml:space="preserve">(Kenya National Bureau of Statistics, Population Studies and Research Institute &amp; UNICEF (2016), </w:t>
      </w:r>
      <w:r w:rsidRPr="00835465">
        <w:rPr>
          <w:rFonts w:ascii="Proxima Nova Rg" w:hAnsi="Proxima Nova Rg"/>
          <w:i/>
          <w:sz w:val="20"/>
          <w:szCs w:val="20"/>
        </w:rPr>
        <w:t>Bungoma County Multiple Indicator Cluster Survey 2013/14, Final Report</w:t>
      </w:r>
      <w:r w:rsidRPr="00835465">
        <w:rPr>
          <w:rFonts w:ascii="Proxima Nova Rg" w:hAnsi="Proxima Nova Rg"/>
          <w:sz w:val="20"/>
          <w:szCs w:val="20"/>
        </w:rPr>
        <w:t xml:space="preserve">, Nairobi, Kenya: Kenya National Bureau of Statistics, Population Studies and Research Institute &amp; UNICEF; Kenya National Bureau of Statistics, Population Studies and Research Institute &amp; UNICEF (2016), </w:t>
      </w:r>
      <w:r w:rsidRPr="00835465">
        <w:rPr>
          <w:rFonts w:ascii="Proxima Nova Rg" w:hAnsi="Proxima Nova Rg"/>
          <w:i/>
          <w:sz w:val="20"/>
          <w:szCs w:val="20"/>
        </w:rPr>
        <w:t>Kakamega County Multiple Indicator Cluster Survey 2013/14, Final Report</w:t>
      </w:r>
      <w:r w:rsidRPr="00835465">
        <w:rPr>
          <w:rFonts w:ascii="Proxima Nova Rg" w:hAnsi="Proxima Nova Rg"/>
          <w:sz w:val="20"/>
          <w:szCs w:val="20"/>
        </w:rPr>
        <w:t xml:space="preserve">, Nairobi, Kenya: Kenya National Bureau of Statistics, Population Studies and Research Institute &amp; UNICEF; Kenya National Bureau of Statistics, Population Studies and Research Institute &amp; UNICEF (2016), </w:t>
      </w:r>
      <w:r w:rsidRPr="00835465">
        <w:rPr>
          <w:rFonts w:ascii="Proxima Nova Rg" w:hAnsi="Proxima Nova Rg"/>
          <w:i/>
          <w:sz w:val="20"/>
          <w:szCs w:val="20"/>
        </w:rPr>
        <w:t>Turkana County Multiple Indicator Cluster Survey 2013/14, Final Report</w:t>
      </w:r>
      <w:r w:rsidRPr="00835465">
        <w:rPr>
          <w:rFonts w:ascii="Proxima Nova Rg" w:hAnsi="Proxima Nova Rg"/>
          <w:sz w:val="20"/>
          <w:szCs w:val="20"/>
        </w:rPr>
        <w:t>, Nairobi, Kenya: Kenya National Bureau of Statistics, Population Studies and Research Institute &amp; UNICEF)</w:t>
      </w:r>
    </w:p>
    <w:p w14:paraId="06AB6811" w14:textId="77777777" w:rsidR="00C96A69" w:rsidRPr="00835465" w:rsidRDefault="00C96A69" w:rsidP="00C96A69">
      <w:pPr>
        <w:spacing w:after="60"/>
        <w:rPr>
          <w:rFonts w:ascii="Proxima Nova Rg" w:hAnsi="Proxima Nova Rg"/>
          <w:sz w:val="22"/>
          <w:szCs w:val="22"/>
        </w:rPr>
      </w:pPr>
      <w:r w:rsidRPr="00835465">
        <w:rPr>
          <w:rFonts w:ascii="Proxima Nova Rg" w:hAnsi="Proxima Nova Rg" w:cs="Arial"/>
          <w:sz w:val="22"/>
          <w:szCs w:val="22"/>
        </w:rPr>
        <w:t xml:space="preserve">A study of parents’ perceptions on the use of corporal punishment in pre-primary institutions in Kenya found that </w:t>
      </w:r>
      <w:r w:rsidRPr="00835465">
        <w:rPr>
          <w:rFonts w:ascii="Proxima Nova Rg" w:hAnsi="Proxima Nova Rg"/>
          <w:sz w:val="22"/>
          <w:szCs w:val="22"/>
        </w:rPr>
        <w:t xml:space="preserve">78% of parents agreed that teachers should use corporal punishment to modify deviant behaviour; 78% agreed that reasonable punishment is beneficial to preschool learners; 70% disagreed that corporal punishment should be abandoned and 76% disagreed that corporal punishment degrades the parents. </w:t>
      </w:r>
      <w:proofErr w:type="gramStart"/>
      <w:r w:rsidRPr="00835465">
        <w:rPr>
          <w:rFonts w:ascii="Proxima Nova Rg" w:hAnsi="Proxima Nova Rg"/>
          <w:sz w:val="22"/>
          <w:szCs w:val="22"/>
        </w:rPr>
        <w:t>The majority of</w:t>
      </w:r>
      <w:proofErr w:type="gramEnd"/>
      <w:r w:rsidRPr="00835465">
        <w:rPr>
          <w:rFonts w:ascii="Proxima Nova Rg" w:hAnsi="Proxima Nova Rg"/>
          <w:sz w:val="22"/>
          <w:szCs w:val="22"/>
        </w:rPr>
        <w:t xml:space="preserve"> parents (87%) indicated that they never viewed corporal punishment as child abuse, while 63% of parents agreed that teachers should be allowed to use corporal punishment with discretion. </w:t>
      </w:r>
    </w:p>
    <w:p w14:paraId="78C3F97D" w14:textId="77777777" w:rsidR="00C96A69" w:rsidRPr="00835465" w:rsidRDefault="00C96A69" w:rsidP="00C96A69">
      <w:pPr>
        <w:spacing w:after="240"/>
        <w:jc w:val="right"/>
        <w:rPr>
          <w:rFonts w:ascii="Proxima Nova Rg" w:hAnsi="Proxima Nova Rg" w:cs="Arial"/>
          <w:sz w:val="20"/>
          <w:szCs w:val="20"/>
        </w:rPr>
      </w:pPr>
      <w:r w:rsidRPr="00835465">
        <w:rPr>
          <w:rFonts w:ascii="Proxima Nova Rg" w:hAnsi="Proxima Nova Rg"/>
          <w:sz w:val="20"/>
          <w:szCs w:val="20"/>
        </w:rPr>
        <w:t>(</w:t>
      </w:r>
      <w:proofErr w:type="spellStart"/>
      <w:r w:rsidRPr="00835465">
        <w:rPr>
          <w:rFonts w:ascii="Proxima Nova Rg" w:hAnsi="Proxima Nova Rg"/>
          <w:sz w:val="20"/>
          <w:szCs w:val="20"/>
        </w:rPr>
        <w:t>Kimengi</w:t>
      </w:r>
      <w:proofErr w:type="spellEnd"/>
      <w:r w:rsidRPr="00835465">
        <w:rPr>
          <w:rFonts w:ascii="Proxima Nova Rg" w:hAnsi="Proxima Nova Rg"/>
          <w:sz w:val="20"/>
          <w:szCs w:val="20"/>
        </w:rPr>
        <w:t xml:space="preserve">, I. N. &amp; Mwai, B. K. (2014), “Perceptions of parents on the use of corporal punishment in pre-primary institutions in Kenya”, </w:t>
      </w:r>
      <w:r w:rsidRPr="00835465">
        <w:rPr>
          <w:rFonts w:ascii="Proxima Nova Rg" w:hAnsi="Proxima Nova Rg"/>
          <w:i/>
          <w:sz w:val="20"/>
          <w:szCs w:val="20"/>
        </w:rPr>
        <w:t>International Journal of Education and Research</w:t>
      </w:r>
      <w:r w:rsidRPr="00835465">
        <w:rPr>
          <w:rFonts w:ascii="Proxima Nova Rg" w:hAnsi="Proxima Nova Rg"/>
          <w:sz w:val="20"/>
          <w:szCs w:val="20"/>
        </w:rPr>
        <w:t>, 2(10), 663-680)</w:t>
      </w:r>
    </w:p>
    <w:p w14:paraId="11471BC9" w14:textId="77777777" w:rsidR="00C96A69" w:rsidRPr="00835465" w:rsidRDefault="00C96A69" w:rsidP="00C96A69">
      <w:pPr>
        <w:spacing w:after="60"/>
        <w:rPr>
          <w:rFonts w:ascii="Proxima Nova Rg" w:hAnsi="Proxima Nova Rg"/>
          <w:color w:val="000000" w:themeColor="text1"/>
          <w:sz w:val="22"/>
          <w:szCs w:val="22"/>
        </w:rPr>
      </w:pPr>
      <w:r w:rsidRPr="00835465">
        <w:rPr>
          <w:rFonts w:ascii="Proxima Nova Rg" w:hAnsi="Proxima Nova Rg"/>
          <w:color w:val="000000" w:themeColor="text1"/>
          <w:sz w:val="22"/>
          <w:szCs w:val="22"/>
        </w:rPr>
        <w:lastRenderedPageBreak/>
        <w:t>According to a survey carried out in Nyanza province in 2011, 88% of children aged 2-14 years were subjected to some form of violent “discipline” (psychological aggression or physical punishment) by adult household members in the month preceding the survey; 79% experienced physical punishment, 21% severe physical punishment. Only about 8% experienced only non-violent discipline. The survey found that 62% of mothers/caregivers believe children should be physically punished, ranging from 79% in Migori County to 48% in Kisumu.</w:t>
      </w:r>
    </w:p>
    <w:p w14:paraId="7001ACBB" w14:textId="77777777" w:rsidR="00C96A69" w:rsidRPr="00835465" w:rsidRDefault="00C96A69" w:rsidP="00C96A69">
      <w:pPr>
        <w:spacing w:after="240"/>
        <w:jc w:val="right"/>
        <w:rPr>
          <w:rFonts w:ascii="Proxima Nova Rg" w:hAnsi="Proxima Nova Rg"/>
          <w:color w:val="000000" w:themeColor="text1"/>
          <w:sz w:val="20"/>
          <w:szCs w:val="20"/>
        </w:rPr>
      </w:pPr>
      <w:r w:rsidRPr="00835465">
        <w:rPr>
          <w:rFonts w:ascii="Proxima Nova Rg" w:hAnsi="Proxima Nova Rg"/>
          <w:color w:val="000000" w:themeColor="text1"/>
          <w:sz w:val="20"/>
          <w:szCs w:val="20"/>
        </w:rPr>
        <w:t xml:space="preserve">(Kenya National Bureau of Statistics (2013), </w:t>
      </w:r>
      <w:r w:rsidRPr="00835465">
        <w:rPr>
          <w:rFonts w:ascii="Proxima Nova Rg" w:hAnsi="Proxima Nova Rg"/>
          <w:i/>
          <w:color w:val="000000" w:themeColor="text1"/>
          <w:sz w:val="20"/>
          <w:szCs w:val="20"/>
        </w:rPr>
        <w:t>Nyanza Province Multiple Indicator Cluster Survey 2011, Final Report</w:t>
      </w:r>
      <w:r w:rsidRPr="00835465">
        <w:rPr>
          <w:rFonts w:ascii="Proxima Nova Rg" w:hAnsi="Proxima Nova Rg"/>
          <w:color w:val="000000" w:themeColor="text1"/>
          <w:sz w:val="20"/>
          <w:szCs w:val="20"/>
        </w:rPr>
        <w:t>, Nairobi, Kenya: Kenya National Bureau of Statistics)</w:t>
      </w:r>
    </w:p>
    <w:p w14:paraId="0B4C836A" w14:textId="77777777" w:rsidR="00C96A69" w:rsidRPr="00835465" w:rsidRDefault="00C96A69" w:rsidP="00C96A69">
      <w:pPr>
        <w:autoSpaceDE w:val="0"/>
        <w:autoSpaceDN w:val="0"/>
        <w:spacing w:after="60"/>
        <w:rPr>
          <w:rFonts w:ascii="Proxima Nova Rg" w:eastAsia="Calibri" w:hAnsi="Proxima Nova Rg"/>
          <w:sz w:val="22"/>
          <w:szCs w:val="22"/>
          <w:lang w:val="en-US" w:eastAsia="en-GB"/>
        </w:rPr>
      </w:pPr>
      <w:r w:rsidRPr="00835465">
        <w:rPr>
          <w:rFonts w:ascii="Proxima Nova Rg" w:eastAsia="Calibri" w:hAnsi="Proxima Nova Rg"/>
          <w:sz w:val="22"/>
          <w:szCs w:val="22"/>
          <w:lang w:val="en-US" w:eastAsia="en-GB"/>
        </w:rPr>
        <w:t xml:space="preserve">A study involving more than 1,000 girls in Ghana, Kenya and Mozambique </w:t>
      </w:r>
      <w:proofErr w:type="spellStart"/>
      <w:r w:rsidRPr="00835465">
        <w:rPr>
          <w:rFonts w:ascii="Proxima Nova Rg" w:eastAsia="Calibri" w:hAnsi="Proxima Nova Rg"/>
          <w:sz w:val="22"/>
          <w:szCs w:val="22"/>
          <w:lang w:val="en-US" w:eastAsia="en-GB"/>
        </w:rPr>
        <w:t>analysed</w:t>
      </w:r>
      <w:proofErr w:type="spellEnd"/>
      <w:r w:rsidRPr="00835465">
        <w:rPr>
          <w:rFonts w:ascii="Proxima Nova Rg" w:eastAsia="Calibri" w:hAnsi="Proxima Nova Rg"/>
          <w:sz w:val="22"/>
          <w:szCs w:val="22"/>
          <w:lang w:val="en-US" w:eastAsia="en-GB"/>
        </w:rPr>
        <w:t xml:space="preserve"> the impact of ActionAid’s 2008-2013 project “Stop Violence Against Girls in School”. The project included awareness raising and lobbying for the adoption and implementation of legal and policy measures that ensure education is free from corporal punishment in the three countries. The study found that in 2013 the use of some forms of corporal punishment had reduced since the baseline survey carried out in 2009. In Kenya in 2013, 55% of girls had been beaten in the past year compared to 80% in 2009, although the proportion of girls who had been whipped in the past year increased from 50% in 2009 to 70% in 2013. Girls’ most recent experiences of corporal punishment usually took place in school. The study recommends measures to implement the prohibition of corporal punishment in schools.</w:t>
      </w:r>
    </w:p>
    <w:p w14:paraId="115A2831" w14:textId="77777777" w:rsidR="00C96A69" w:rsidRPr="00835465" w:rsidRDefault="00C96A69" w:rsidP="00C96A69">
      <w:pPr>
        <w:autoSpaceDE w:val="0"/>
        <w:autoSpaceDN w:val="0"/>
        <w:spacing w:after="240"/>
        <w:jc w:val="right"/>
        <w:rPr>
          <w:rFonts w:ascii="Proxima Nova Rg" w:eastAsia="Calibri" w:hAnsi="Proxima Nova Rg"/>
          <w:sz w:val="20"/>
          <w:szCs w:val="20"/>
          <w:lang w:val="en-US" w:eastAsia="en-GB"/>
        </w:rPr>
      </w:pPr>
      <w:r w:rsidRPr="00835465">
        <w:rPr>
          <w:rFonts w:ascii="Proxima Nova Rg" w:eastAsia="Calibri" w:hAnsi="Proxima Nova Rg"/>
          <w:sz w:val="20"/>
          <w:szCs w:val="20"/>
          <w:lang w:val="en-US" w:eastAsia="en-GB"/>
        </w:rPr>
        <w:t xml:space="preserve">(ActionAid International (2013), </w:t>
      </w:r>
      <w:r w:rsidRPr="00835465">
        <w:rPr>
          <w:rFonts w:ascii="Proxima Nova Rg" w:eastAsia="Calibri" w:hAnsi="Proxima Nova Rg"/>
          <w:i/>
          <w:iCs/>
          <w:sz w:val="20"/>
          <w:szCs w:val="20"/>
          <w:lang w:val="en-US" w:eastAsia="en-GB"/>
        </w:rPr>
        <w:t>Stop Violence Against Girls in School: A cross-country analysis of change in Ghana, Kenya and Mozambique</w:t>
      </w:r>
      <w:r w:rsidRPr="00835465">
        <w:rPr>
          <w:rFonts w:ascii="Proxima Nova Rg" w:eastAsia="Calibri" w:hAnsi="Proxima Nova Rg"/>
          <w:sz w:val="20"/>
          <w:szCs w:val="20"/>
          <w:lang w:val="en-US" w:eastAsia="en-GB"/>
        </w:rPr>
        <w:t>, Johannesburg: ActionAid)</w:t>
      </w:r>
    </w:p>
    <w:p w14:paraId="4AC4997F" w14:textId="77777777" w:rsidR="00C96A69" w:rsidRPr="00835465" w:rsidRDefault="00C96A69" w:rsidP="00C96A69">
      <w:pPr>
        <w:autoSpaceDE w:val="0"/>
        <w:autoSpaceDN w:val="0"/>
        <w:spacing w:after="60"/>
        <w:rPr>
          <w:rFonts w:ascii="Proxima Nova Rg" w:eastAsia="Calibri" w:hAnsi="Proxima Nova Rg"/>
          <w:sz w:val="22"/>
          <w:szCs w:val="22"/>
          <w:lang w:val="en-US" w:eastAsia="en-GB"/>
        </w:rPr>
      </w:pPr>
      <w:r w:rsidRPr="00835465">
        <w:rPr>
          <w:rFonts w:ascii="Proxima Nova Rg" w:eastAsia="Calibri" w:hAnsi="Proxima Nova Rg"/>
          <w:sz w:val="22"/>
          <w:szCs w:val="22"/>
          <w:lang w:val="en-US" w:eastAsia="en-GB"/>
        </w:rPr>
        <w:t xml:space="preserve">In a national survey carried out in 2010, nearly half of the </w:t>
      </w:r>
      <w:proofErr w:type="gramStart"/>
      <w:r w:rsidRPr="00835465">
        <w:rPr>
          <w:rFonts w:ascii="Proxima Nova Rg" w:eastAsia="Calibri" w:hAnsi="Proxima Nova Rg"/>
          <w:sz w:val="22"/>
          <w:szCs w:val="22"/>
          <w:lang w:val="en-US" w:eastAsia="en-GB"/>
        </w:rPr>
        <w:t xml:space="preserve">13-17 year </w:t>
      </w:r>
      <w:proofErr w:type="spellStart"/>
      <w:r w:rsidRPr="00835465">
        <w:rPr>
          <w:rFonts w:ascii="Proxima Nova Rg" w:eastAsia="Calibri" w:hAnsi="Proxima Nova Rg"/>
          <w:sz w:val="22"/>
          <w:szCs w:val="22"/>
          <w:lang w:val="en-US" w:eastAsia="en-GB"/>
        </w:rPr>
        <w:t>olds</w:t>
      </w:r>
      <w:proofErr w:type="spellEnd"/>
      <w:proofErr w:type="gramEnd"/>
      <w:r w:rsidRPr="00835465">
        <w:rPr>
          <w:rFonts w:ascii="Proxima Nova Rg" w:eastAsia="Calibri" w:hAnsi="Proxima Nova Rg"/>
          <w:sz w:val="22"/>
          <w:szCs w:val="22"/>
          <w:lang w:val="en-US" w:eastAsia="en-GB"/>
        </w:rPr>
        <w:t xml:space="preserve"> involved (48.7% of girls and 47.6% of boys) reported having been slapped, pushed, punched, kicked, whipped, beaten or threatened or attacked with a weapon in the past year. Two thirds (66%) of females and 73% of males aged 18-24 reported experiencing this before they were 18. Perpetrators included authority figures, </w:t>
      </w:r>
      <w:proofErr w:type="gramStart"/>
      <w:r w:rsidRPr="00835465">
        <w:rPr>
          <w:rFonts w:ascii="Proxima Nova Rg" w:eastAsia="Calibri" w:hAnsi="Proxima Nova Rg"/>
          <w:sz w:val="22"/>
          <w:szCs w:val="22"/>
          <w:lang w:val="en-US" w:eastAsia="en-GB"/>
        </w:rPr>
        <w:t>parents</w:t>
      </w:r>
      <w:proofErr w:type="gramEnd"/>
      <w:r w:rsidRPr="00835465">
        <w:rPr>
          <w:rFonts w:ascii="Proxima Nova Rg" w:eastAsia="Calibri" w:hAnsi="Proxima Nova Rg"/>
          <w:sz w:val="22"/>
          <w:szCs w:val="22"/>
          <w:lang w:val="en-US" w:eastAsia="en-GB"/>
        </w:rPr>
        <w:t xml:space="preserve"> and adult relatives. The survey involved 1,306 females and 1,622 males aged 13-24.</w:t>
      </w:r>
    </w:p>
    <w:p w14:paraId="734171BA" w14:textId="77777777" w:rsidR="00C96A69" w:rsidRPr="00835465" w:rsidRDefault="00C96A69" w:rsidP="00C96A69">
      <w:pPr>
        <w:autoSpaceDE w:val="0"/>
        <w:autoSpaceDN w:val="0"/>
        <w:spacing w:after="240"/>
        <w:jc w:val="right"/>
        <w:rPr>
          <w:rFonts w:ascii="Proxima Nova Rg" w:eastAsia="Calibri" w:hAnsi="Proxima Nova Rg"/>
          <w:sz w:val="20"/>
          <w:szCs w:val="20"/>
          <w:lang w:val="en-US" w:eastAsia="en-GB"/>
        </w:rPr>
      </w:pPr>
      <w:r w:rsidRPr="00835465">
        <w:rPr>
          <w:rFonts w:ascii="Proxima Nova Rg" w:eastAsia="Calibri" w:hAnsi="Proxima Nova Rg"/>
          <w:sz w:val="20"/>
          <w:szCs w:val="20"/>
          <w:lang w:val="en-US" w:eastAsia="en-GB"/>
        </w:rPr>
        <w:t xml:space="preserve">(UNICEF Kenya Country Office et al (2012), </w:t>
      </w:r>
      <w:r w:rsidRPr="00835465">
        <w:rPr>
          <w:rFonts w:ascii="Proxima Nova Rg" w:eastAsia="Calibri" w:hAnsi="Proxima Nova Rg"/>
          <w:i/>
          <w:iCs/>
          <w:sz w:val="20"/>
          <w:szCs w:val="20"/>
          <w:lang w:val="en-US" w:eastAsia="en-GB"/>
        </w:rPr>
        <w:t>Violence against Children in Kenya: Findings from a 2010 National Survey</w:t>
      </w:r>
      <w:r w:rsidRPr="00835465">
        <w:rPr>
          <w:rFonts w:ascii="Proxima Nova Rg" w:eastAsia="Calibri" w:hAnsi="Proxima Nova Rg"/>
          <w:sz w:val="20"/>
          <w:szCs w:val="20"/>
          <w:lang w:val="en-US" w:eastAsia="en-GB"/>
        </w:rPr>
        <w:t>, Nairobi: UNICEF Kenya Country Office, Division of Violence Prevention, National Center for Injury Prevention and Control, U.S. Centers for Disease Control and Prevention &amp; Kenya National Bureau of Statistics)</w:t>
      </w:r>
    </w:p>
    <w:p w14:paraId="30B4EF8C" w14:textId="77777777" w:rsidR="00C96A69" w:rsidRPr="00835465" w:rsidRDefault="00C96A69" w:rsidP="00C96A69">
      <w:pPr>
        <w:autoSpaceDE w:val="0"/>
        <w:autoSpaceDN w:val="0"/>
        <w:spacing w:after="60"/>
        <w:rPr>
          <w:rFonts w:ascii="Proxima Nova Rg" w:eastAsia="Calibri" w:hAnsi="Proxima Nova Rg"/>
          <w:sz w:val="22"/>
          <w:szCs w:val="22"/>
          <w:lang w:val="en-US" w:eastAsia="en-GB"/>
        </w:rPr>
      </w:pPr>
      <w:r w:rsidRPr="00835465">
        <w:rPr>
          <w:rFonts w:ascii="Proxima Nova Rg" w:eastAsia="Calibri" w:hAnsi="Proxima Nova Rg"/>
          <w:sz w:val="22"/>
          <w:szCs w:val="22"/>
          <w:lang w:val="en-US" w:eastAsia="en-GB"/>
        </w:rPr>
        <w:t>Seventy-one per cent of Kenyans think governments should completely outlaw all violence in schools. However, over half of adult Kenyans believe their religion allows them to slap their children if they do not behave.</w:t>
      </w:r>
    </w:p>
    <w:p w14:paraId="285694D1" w14:textId="77777777" w:rsidR="00C96A69" w:rsidRPr="00835465" w:rsidRDefault="00C96A69" w:rsidP="00C96A69">
      <w:pPr>
        <w:autoSpaceDE w:val="0"/>
        <w:autoSpaceDN w:val="0"/>
        <w:spacing w:after="240"/>
        <w:jc w:val="right"/>
        <w:rPr>
          <w:rFonts w:ascii="Proxima Nova Rg" w:eastAsia="Calibri" w:hAnsi="Proxima Nova Rg"/>
          <w:sz w:val="20"/>
          <w:szCs w:val="20"/>
          <w:lang w:val="en-US" w:eastAsia="en-GB"/>
        </w:rPr>
      </w:pPr>
      <w:r w:rsidRPr="00835465">
        <w:rPr>
          <w:rFonts w:ascii="Proxima Nova Rg" w:eastAsia="Calibri" w:hAnsi="Proxima Nova Rg"/>
          <w:sz w:val="20"/>
          <w:szCs w:val="20"/>
          <w:lang w:val="en-US" w:eastAsia="en-GB"/>
        </w:rPr>
        <w:t xml:space="preserve">(Global Advocacy Team (2012), </w:t>
      </w:r>
      <w:r w:rsidRPr="00835465">
        <w:rPr>
          <w:rFonts w:ascii="Proxima Nova Rg" w:eastAsia="Calibri" w:hAnsi="Proxima Nova Rg"/>
          <w:i/>
          <w:iCs/>
          <w:sz w:val="20"/>
          <w:szCs w:val="20"/>
          <w:lang w:val="en-US" w:eastAsia="en-GB"/>
        </w:rPr>
        <w:t>Plan’s Learn Without Fear campaign: Third progress report</w:t>
      </w:r>
      <w:r w:rsidRPr="00835465">
        <w:rPr>
          <w:rFonts w:ascii="Proxima Nova Rg" w:eastAsia="Calibri" w:hAnsi="Proxima Nova Rg"/>
          <w:sz w:val="20"/>
          <w:szCs w:val="20"/>
          <w:lang w:val="en-US" w:eastAsia="en-GB"/>
        </w:rPr>
        <w:t xml:space="preserve">, </w:t>
      </w:r>
      <w:proofErr w:type="spellStart"/>
      <w:r w:rsidRPr="00835465">
        <w:rPr>
          <w:rFonts w:ascii="Proxima Nova Rg" w:eastAsia="Calibri" w:hAnsi="Proxima Nova Rg"/>
          <w:sz w:val="20"/>
          <w:szCs w:val="20"/>
          <w:lang w:val="en-US" w:eastAsia="en-GB"/>
        </w:rPr>
        <w:t>Woking</w:t>
      </w:r>
      <w:proofErr w:type="spellEnd"/>
      <w:r w:rsidRPr="00835465">
        <w:rPr>
          <w:rFonts w:ascii="Proxima Nova Rg" w:eastAsia="Calibri" w:hAnsi="Proxima Nova Rg"/>
          <w:sz w:val="20"/>
          <w:szCs w:val="20"/>
          <w:lang w:val="en-US" w:eastAsia="en-GB"/>
        </w:rPr>
        <w:t>, UK: Plan)</w:t>
      </w:r>
    </w:p>
    <w:p w14:paraId="1C97F04B" w14:textId="77777777" w:rsidR="00C96A69" w:rsidRPr="00835465" w:rsidRDefault="00C96A69" w:rsidP="00C96A69">
      <w:pPr>
        <w:autoSpaceDE w:val="0"/>
        <w:autoSpaceDN w:val="0"/>
        <w:spacing w:after="60"/>
        <w:rPr>
          <w:rFonts w:ascii="Proxima Nova Rg" w:eastAsia="Calibri" w:hAnsi="Proxima Nova Rg"/>
          <w:sz w:val="22"/>
          <w:szCs w:val="22"/>
          <w:lang w:val="en-US" w:eastAsia="en-GB"/>
        </w:rPr>
      </w:pPr>
      <w:r w:rsidRPr="00835465">
        <w:rPr>
          <w:rFonts w:ascii="Proxima Nova Rg" w:eastAsia="Calibri" w:hAnsi="Proxima Nova Rg"/>
          <w:sz w:val="22"/>
          <w:szCs w:val="22"/>
          <w:lang w:val="en-US" w:eastAsia="en-GB"/>
        </w:rPr>
        <w:t xml:space="preserve">According to statistics collected under round 4 of the UNICEF Multiple Indicator Cluster Survey </w:t>
      </w:r>
      <w:proofErr w:type="spellStart"/>
      <w:proofErr w:type="gramStart"/>
      <w:r w:rsidRPr="00835465">
        <w:rPr>
          <w:rFonts w:ascii="Proxima Nova Rg" w:eastAsia="Calibri" w:hAnsi="Proxima Nova Rg"/>
          <w:sz w:val="22"/>
          <w:szCs w:val="22"/>
          <w:lang w:val="en-US" w:eastAsia="en-GB"/>
        </w:rPr>
        <w:t>programme</w:t>
      </w:r>
      <w:proofErr w:type="spellEnd"/>
      <w:proofErr w:type="gramEnd"/>
      <w:r w:rsidRPr="00835465">
        <w:rPr>
          <w:rFonts w:ascii="Proxima Nova Rg" w:eastAsia="Calibri" w:hAnsi="Proxima Nova Rg"/>
          <w:sz w:val="22"/>
          <w:szCs w:val="22"/>
          <w:lang w:val="en-US" w:eastAsia="en-GB"/>
        </w:rPr>
        <w:t xml:space="preserve"> (MICS4), 77.7% of children aged 2-14 in Mombasa informal settlements experienced violent “discipline” (physical punishment and/or psychological aggression) in the home in the month prior to the survey, carried out in 2009. Over two thirds (67.9%) experienced “minor” physical punishment, 19.1% severe physical punishment (being hit or slapped on the face, head or ears or being hit over and over with an implement) and 51% psychological aggression (being shouted at, yelled at, screamed </w:t>
      </w:r>
      <w:proofErr w:type="gramStart"/>
      <w:r w:rsidRPr="00835465">
        <w:rPr>
          <w:rFonts w:ascii="Proxima Nova Rg" w:eastAsia="Calibri" w:hAnsi="Proxima Nova Rg"/>
          <w:sz w:val="22"/>
          <w:szCs w:val="22"/>
          <w:lang w:val="en-US" w:eastAsia="en-GB"/>
        </w:rPr>
        <w:t>at</w:t>
      </w:r>
      <w:proofErr w:type="gramEnd"/>
      <w:r w:rsidRPr="00835465">
        <w:rPr>
          <w:rFonts w:ascii="Proxima Nova Rg" w:eastAsia="Calibri" w:hAnsi="Proxima Nova Rg"/>
          <w:sz w:val="22"/>
          <w:szCs w:val="22"/>
          <w:lang w:val="en-US" w:eastAsia="en-GB"/>
        </w:rPr>
        <w:t xml:space="preserve"> or insulted). Forty per cent of mothers and caregivers thought physical punishment was necessary in childrearing.</w:t>
      </w:r>
    </w:p>
    <w:p w14:paraId="0BEA22F9" w14:textId="77777777" w:rsidR="00C96A69" w:rsidRPr="00835465" w:rsidRDefault="00C96A69" w:rsidP="00C96A69">
      <w:pPr>
        <w:autoSpaceDE w:val="0"/>
        <w:autoSpaceDN w:val="0"/>
        <w:spacing w:after="240"/>
        <w:jc w:val="right"/>
        <w:rPr>
          <w:rFonts w:ascii="Proxima Nova Rg" w:eastAsia="Calibri" w:hAnsi="Proxima Nova Rg"/>
          <w:sz w:val="20"/>
          <w:szCs w:val="20"/>
          <w:lang w:val="en-US" w:eastAsia="en-GB"/>
        </w:rPr>
      </w:pPr>
      <w:r w:rsidRPr="00835465">
        <w:rPr>
          <w:rFonts w:ascii="Proxima Nova Rg" w:eastAsia="Calibri" w:hAnsi="Proxima Nova Rg"/>
          <w:sz w:val="20"/>
          <w:szCs w:val="20"/>
          <w:lang w:val="en-US" w:eastAsia="en-GB"/>
        </w:rPr>
        <w:t xml:space="preserve">(Kenya National Bureau of Statistics (2010), </w:t>
      </w:r>
      <w:r w:rsidRPr="00835465">
        <w:rPr>
          <w:rFonts w:ascii="Proxima Nova Rg" w:eastAsia="Calibri" w:hAnsi="Proxima Nova Rg"/>
          <w:i/>
          <w:iCs/>
          <w:sz w:val="20"/>
          <w:szCs w:val="20"/>
          <w:lang w:val="en-US" w:eastAsia="en-GB"/>
        </w:rPr>
        <w:t>Mombasa Informal Settlement Survey, Kenya</w:t>
      </w:r>
      <w:r w:rsidRPr="00835465">
        <w:rPr>
          <w:rFonts w:ascii="Proxima Nova Rg" w:eastAsia="Calibri" w:hAnsi="Proxima Nova Rg"/>
          <w:sz w:val="20"/>
          <w:szCs w:val="20"/>
          <w:lang w:val="en-US" w:eastAsia="en-GB"/>
        </w:rPr>
        <w:t xml:space="preserve">, </w:t>
      </w:r>
      <w:r w:rsidRPr="00835465">
        <w:rPr>
          <w:rFonts w:ascii="Proxima Nova Rg" w:eastAsia="Calibri" w:hAnsi="Proxima Nova Rg"/>
          <w:i/>
          <w:iCs/>
          <w:sz w:val="20"/>
          <w:szCs w:val="20"/>
          <w:lang w:val="en-US" w:eastAsia="en-GB"/>
        </w:rPr>
        <w:t>2009</w:t>
      </w:r>
      <w:r w:rsidRPr="00835465">
        <w:rPr>
          <w:rFonts w:ascii="Proxima Nova Rg" w:eastAsia="Calibri" w:hAnsi="Proxima Nova Rg"/>
          <w:sz w:val="20"/>
          <w:szCs w:val="20"/>
          <w:lang w:val="en-US" w:eastAsia="en-GB"/>
        </w:rPr>
        <w:t>, Nairobi: Kenya National Bureau of Statistics)</w:t>
      </w:r>
    </w:p>
    <w:p w14:paraId="304C6700" w14:textId="77777777" w:rsidR="00C96A69" w:rsidRPr="00835465" w:rsidRDefault="00C96A69" w:rsidP="00C96A69">
      <w:pPr>
        <w:autoSpaceDE w:val="0"/>
        <w:autoSpaceDN w:val="0"/>
        <w:spacing w:after="60"/>
        <w:rPr>
          <w:rFonts w:ascii="Proxima Nova Rg" w:eastAsia="Calibri" w:hAnsi="Proxima Nova Rg"/>
          <w:sz w:val="22"/>
          <w:szCs w:val="22"/>
          <w:lang w:val="en-US" w:eastAsia="en-GB"/>
        </w:rPr>
      </w:pPr>
      <w:r w:rsidRPr="00835465">
        <w:rPr>
          <w:rFonts w:ascii="Proxima Nova Rg" w:eastAsia="Calibri" w:hAnsi="Proxima Nova Rg"/>
          <w:sz w:val="22"/>
          <w:szCs w:val="22"/>
          <w:lang w:val="en-US" w:eastAsia="en-GB"/>
        </w:rPr>
        <w:t>A study of the relationship between gender and physical punishment in China, Colombia, Italy, Jordan, Kenya, Philippines, Sweden, Thailand and the US, which used interviews with around 4,000 mothers, fathers and children aged 7-10, found that in Kenya 82% of girls and 97% of boys involved in the study had experienced “mild” corporal punishment (spanking, hitting, or slapping with a bare hand; hitting or slapping on the hand, arm, or leg; shaking; or hitting with an object), and 61% of girls and 62% of boys had experienced severe corporal punishment (hitting or slapping the child on the face, head, or ears; beating the child repeatedly with an implement) by someone in their household in the past month. Smaller percentages of parents believed it was necessary to use corporal punishment to bring up their child (for girls, 44% of mothers and 48% of fathers believed it was necessary; for boys, 56% of mothers and 54% of fathers).</w:t>
      </w:r>
    </w:p>
    <w:p w14:paraId="54008309" w14:textId="78F67F0E" w:rsidR="00C25080" w:rsidRPr="00835465" w:rsidRDefault="00C96A69" w:rsidP="00C96A69">
      <w:pPr>
        <w:autoSpaceDE w:val="0"/>
        <w:autoSpaceDN w:val="0"/>
        <w:spacing w:after="240"/>
        <w:jc w:val="right"/>
        <w:rPr>
          <w:rFonts w:ascii="Proxima Nova Rg" w:eastAsia="Calibri" w:hAnsi="Proxima Nova Rg"/>
          <w:iCs/>
          <w:sz w:val="20"/>
          <w:szCs w:val="20"/>
          <w:lang w:val="en-US" w:eastAsia="en-GB"/>
        </w:rPr>
      </w:pPr>
      <w:r w:rsidRPr="00835465">
        <w:rPr>
          <w:rFonts w:ascii="Proxima Nova Rg" w:eastAsia="Calibri" w:hAnsi="Proxima Nova Rg"/>
          <w:sz w:val="20"/>
          <w:szCs w:val="20"/>
          <w:lang w:val="en-US" w:eastAsia="en-GB"/>
        </w:rPr>
        <w:t xml:space="preserve">(Lansford, J. et al (2010), “Corporal Punishment of Children in Nine Countries as a Function of Child Gender and Parent Gender”, </w:t>
      </w:r>
      <w:r w:rsidRPr="00835465">
        <w:rPr>
          <w:rFonts w:ascii="Proxima Nova Rg" w:eastAsia="Calibri" w:hAnsi="Proxima Nova Rg"/>
          <w:i/>
          <w:iCs/>
          <w:sz w:val="20"/>
          <w:szCs w:val="20"/>
          <w:lang w:val="en-US" w:eastAsia="en-GB"/>
        </w:rPr>
        <w:t>International Journal of Pediatrics</w:t>
      </w:r>
      <w:r w:rsidRPr="00835465">
        <w:rPr>
          <w:rFonts w:ascii="Proxima Nova Rg" w:eastAsia="Calibri" w:hAnsi="Proxima Nova Rg"/>
          <w:iCs/>
          <w:sz w:val="20"/>
          <w:szCs w:val="20"/>
          <w:lang w:val="en-US" w:eastAsia="en-GB"/>
        </w:rPr>
        <w:t>)</w:t>
      </w:r>
    </w:p>
    <w:p w14:paraId="23752BE2" w14:textId="665A7398" w:rsidR="00821926" w:rsidRPr="00835465" w:rsidRDefault="00821926" w:rsidP="00C96A69">
      <w:pPr>
        <w:autoSpaceDE w:val="0"/>
        <w:autoSpaceDN w:val="0"/>
        <w:spacing w:after="240"/>
        <w:jc w:val="right"/>
        <w:rPr>
          <w:rFonts w:ascii="Proxima Nova Rg" w:eastAsia="Calibri" w:hAnsi="Proxima Nova Rg"/>
          <w:iCs/>
          <w:sz w:val="20"/>
          <w:szCs w:val="20"/>
          <w:lang w:val="en-US" w:eastAsia="en-GB"/>
        </w:rPr>
      </w:pPr>
    </w:p>
    <w:p w14:paraId="1136BD05" w14:textId="77777777" w:rsidR="00A46CFE" w:rsidRPr="00B62F5C" w:rsidRDefault="00A46CFE" w:rsidP="00A46CFE">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46CFE" w:rsidRPr="00B62F5C" w14:paraId="5DB2E4E0" w14:textId="77777777" w:rsidTr="00284B23">
        <w:tc>
          <w:tcPr>
            <w:tcW w:w="9922" w:type="dxa"/>
            <w:vAlign w:val="center"/>
          </w:tcPr>
          <w:p w14:paraId="7BFE1685" w14:textId="77777777" w:rsidR="00A46CFE" w:rsidRPr="00835465" w:rsidRDefault="00244F74" w:rsidP="00284B23">
            <w:pPr>
              <w:spacing w:before="120" w:after="120"/>
              <w:rPr>
                <w:rFonts w:ascii="Proxima Nova Rg" w:hAnsi="Proxima Nova Rg" w:cstheme="minorHAnsi"/>
                <w:color w:val="595959" w:themeColor="text1" w:themeTint="A6"/>
                <w:sz w:val="22"/>
                <w:szCs w:val="22"/>
              </w:rPr>
            </w:pPr>
            <w:hyperlink r:id="rId12" w:history="1">
              <w:r w:rsidR="00A46CFE" w:rsidRPr="00835465">
                <w:rPr>
                  <w:rStyle w:val="Hyperlink"/>
                  <w:rFonts w:ascii="Proxima Nova Rg" w:hAnsi="Proxima Nova Rg" w:cstheme="minorHAnsi"/>
                  <w:color w:val="ECA145"/>
                  <w:sz w:val="22"/>
                  <w:szCs w:val="22"/>
                  <w:shd w:val="clear" w:color="auto" w:fill="FFFFFF"/>
                </w:rPr>
                <w:t>End Corporal Punishment </w:t>
              </w:r>
            </w:hyperlink>
            <w:r w:rsidR="00A46CFE" w:rsidRPr="00835465">
              <w:rPr>
                <w:rFonts w:ascii="Proxima Nova Rg" w:hAnsi="Proxima Nova Rg" w:cstheme="minorHAnsi"/>
                <w:sz w:val="22"/>
                <w:szCs w:val="22"/>
                <w:shd w:val="clear" w:color="auto" w:fill="FFFFFF"/>
              </w:rPr>
              <w:t>is a critical initiative of the </w:t>
            </w:r>
            <w:hyperlink r:id="rId13" w:history="1">
              <w:r w:rsidR="00A46CFE" w:rsidRPr="00835465">
                <w:rPr>
                  <w:rStyle w:val="Hyperlink"/>
                  <w:rFonts w:ascii="Proxima Nova Rg" w:hAnsi="Proxima Nova Rg" w:cstheme="minorHAnsi"/>
                  <w:color w:val="ECA145"/>
                  <w:sz w:val="22"/>
                  <w:szCs w:val="22"/>
                  <w:shd w:val="clear" w:color="auto" w:fill="FFFFFF"/>
                </w:rPr>
                <w:t>Global Partnership to End Violence Against Children</w:t>
              </w:r>
            </w:hyperlink>
            <w:r w:rsidR="00A46CFE" w:rsidRPr="00835465">
              <w:rPr>
                <w:rFonts w:ascii="Proxima Nova Rg" w:hAnsi="Proxima Nova Rg" w:cstheme="minorHAnsi"/>
                <w:color w:val="595959" w:themeColor="text1" w:themeTint="A6"/>
                <w:sz w:val="22"/>
                <w:szCs w:val="22"/>
                <w:shd w:val="clear" w:color="auto" w:fill="FFFFFF"/>
              </w:rPr>
              <w:t xml:space="preserve">. </w:t>
            </w:r>
            <w:r w:rsidR="00A46CFE" w:rsidRPr="00835465">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A46CFE" w:rsidRPr="00835465">
              <w:rPr>
                <w:rFonts w:ascii="Proxima Nova Rg" w:hAnsi="Proxima Nova Rg" w:cstheme="minorHAnsi"/>
                <w:sz w:val="22"/>
                <w:szCs w:val="22"/>
                <w:shd w:val="clear" w:color="auto" w:fill="FFFFFF"/>
              </w:rPr>
              <w:t>support</w:t>
            </w:r>
            <w:proofErr w:type="gramEnd"/>
            <w:r w:rsidR="00A46CFE" w:rsidRPr="00835465">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33034941" w14:textId="77777777" w:rsidR="00A46CFE" w:rsidRPr="00B62F5C" w:rsidRDefault="00A46CFE" w:rsidP="00A46CFE">
      <w:pPr>
        <w:rPr>
          <w:rFonts w:ascii="Proxima Nova Rg" w:hAnsi="Proxima Nova Rg"/>
        </w:rPr>
      </w:pPr>
    </w:p>
    <w:p w14:paraId="371169AB" w14:textId="77777777" w:rsidR="00821926" w:rsidRPr="00835465" w:rsidRDefault="00821926" w:rsidP="00C96A69">
      <w:pPr>
        <w:autoSpaceDE w:val="0"/>
        <w:autoSpaceDN w:val="0"/>
        <w:spacing w:after="240"/>
        <w:jc w:val="right"/>
        <w:rPr>
          <w:rFonts w:ascii="Proxima Nova Rg" w:eastAsia="Calibri" w:hAnsi="Proxima Nova Rg"/>
          <w:iCs/>
          <w:sz w:val="20"/>
          <w:szCs w:val="20"/>
          <w:lang w:val="en-US" w:eastAsia="en-GB"/>
        </w:rPr>
      </w:pPr>
    </w:p>
    <w:sectPr w:rsidR="00821926" w:rsidRPr="00835465" w:rsidSect="00010CE6">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B708" w14:textId="77777777" w:rsidR="00D83117" w:rsidRDefault="00D83117" w:rsidP="00323C9D">
      <w:r>
        <w:separator/>
      </w:r>
    </w:p>
    <w:p w14:paraId="045D5D31" w14:textId="77777777" w:rsidR="00D83117" w:rsidRDefault="00D83117"/>
  </w:endnote>
  <w:endnote w:type="continuationSeparator" w:id="0">
    <w:p w14:paraId="26C23E71" w14:textId="77777777" w:rsidR="00D83117" w:rsidRDefault="00D83117" w:rsidP="00323C9D">
      <w:r>
        <w:continuationSeparator/>
      </w:r>
    </w:p>
    <w:p w14:paraId="04E23553" w14:textId="77777777" w:rsidR="00D83117" w:rsidRDefault="00D83117"/>
  </w:endnote>
  <w:endnote w:type="continuationNotice" w:id="1">
    <w:p w14:paraId="1082E2AC" w14:textId="77777777" w:rsidR="00D83117" w:rsidRDefault="00D83117"/>
    <w:p w14:paraId="083E9769" w14:textId="77777777" w:rsidR="00D83117" w:rsidRDefault="00D83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Candar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47D2E6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85D9B">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049D" w14:textId="77777777" w:rsidR="00D83117" w:rsidRDefault="00D83117" w:rsidP="00323C9D">
      <w:r>
        <w:separator/>
      </w:r>
    </w:p>
    <w:p w14:paraId="7B9EFF81" w14:textId="77777777" w:rsidR="00D83117" w:rsidRDefault="00D83117"/>
  </w:footnote>
  <w:footnote w:type="continuationSeparator" w:id="0">
    <w:p w14:paraId="76546C9C" w14:textId="77777777" w:rsidR="00D83117" w:rsidRDefault="00D83117" w:rsidP="00323C9D">
      <w:r>
        <w:continuationSeparator/>
      </w:r>
    </w:p>
    <w:p w14:paraId="1FD78739" w14:textId="77777777" w:rsidR="00D83117" w:rsidRDefault="00D83117"/>
  </w:footnote>
  <w:footnote w:type="continuationNotice" w:id="1">
    <w:p w14:paraId="72984E16" w14:textId="77777777" w:rsidR="00D83117" w:rsidRDefault="00D83117"/>
    <w:p w14:paraId="57F89528" w14:textId="77777777" w:rsidR="00D83117" w:rsidRDefault="00D83117"/>
  </w:footnote>
  <w:footnote w:id="2">
    <w:p w14:paraId="65939865" w14:textId="77777777" w:rsidR="00C96A69" w:rsidRPr="00585D9B" w:rsidRDefault="00C96A69" w:rsidP="00C96A69">
      <w:pPr>
        <w:pStyle w:val="FootnoteText"/>
        <w:rPr>
          <w:rFonts w:ascii="Proxima Nova Rg" w:hAnsi="Proxima Nova Rg" w:cstheme="minorHAnsi"/>
          <w:sz w:val="18"/>
          <w:szCs w:val="18"/>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w:t>
      </w:r>
      <w:r w:rsidRPr="00585D9B">
        <w:rPr>
          <w:rFonts w:ascii="Proxima Nova Rg" w:eastAsia="Calibri" w:hAnsi="Proxima Nova Rg" w:cstheme="minorHAnsi"/>
          <w:sz w:val="18"/>
          <w:szCs w:val="18"/>
          <w:lang w:val="en-US"/>
        </w:rPr>
        <w:t>[October 2015], CRC/C/KEN/Q/3-5/Add.1 Unedited Version, Reply to list of issues, para. 7</w:t>
      </w:r>
    </w:p>
  </w:footnote>
  <w:footnote w:id="3">
    <w:p w14:paraId="378466FB" w14:textId="77777777" w:rsidR="00C96A69" w:rsidRPr="00D43D7C" w:rsidRDefault="00C96A69" w:rsidP="00C96A69">
      <w:pPr>
        <w:pStyle w:val="FootnoteText"/>
        <w:rPr>
          <w:rFonts w:asciiTheme="minorHAnsi" w:hAnsiTheme="minorHAnsi" w:cstheme="minorHAnsi"/>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w:t>
      </w:r>
      <w:r w:rsidRPr="00585D9B">
        <w:rPr>
          <w:rFonts w:ascii="Proxima Nova Rg" w:eastAsia="Calibri" w:hAnsi="Proxima Nova Rg" w:cstheme="minorHAnsi"/>
          <w:sz w:val="18"/>
          <w:szCs w:val="18"/>
          <w:lang w:val="en-US"/>
        </w:rPr>
        <w:t>[October 2015], CRC/C/KEN/Q/3-5/Add.1 Unedited Version, Reply to list of issues, para. 7</w:t>
      </w:r>
    </w:p>
  </w:footnote>
  <w:footnote w:id="4">
    <w:p w14:paraId="71BF92F2" w14:textId="77777777" w:rsidR="00C96A69" w:rsidRPr="00585D9B" w:rsidRDefault="00C96A69" w:rsidP="00C96A69">
      <w:pPr>
        <w:pStyle w:val="FootnoteText"/>
        <w:rPr>
          <w:rFonts w:ascii="Proxima Nova Rg" w:hAnsi="Proxima Nova Rg" w:cstheme="minorHAnsi"/>
          <w:sz w:val="18"/>
          <w:szCs w:val="18"/>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Kenya Gazette Supplement No. 126, 7 August 2015</w:t>
      </w:r>
    </w:p>
  </w:footnote>
  <w:footnote w:id="5">
    <w:p w14:paraId="5D754D11" w14:textId="77777777" w:rsidR="00C96A69" w:rsidRPr="00585D9B" w:rsidRDefault="00C96A69" w:rsidP="00C96A69">
      <w:pPr>
        <w:pStyle w:val="FootnoteText"/>
        <w:rPr>
          <w:rFonts w:ascii="Proxima Nova Rg" w:hAnsi="Proxima Nova Rg" w:cstheme="minorHAnsi"/>
          <w:sz w:val="18"/>
          <w:szCs w:val="18"/>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See </w:t>
      </w:r>
      <w:hyperlink r:id="rId1" w:history="1">
        <w:r w:rsidRPr="00585D9B">
          <w:rPr>
            <w:rStyle w:val="Hyperlink"/>
            <w:rFonts w:ascii="Proxima Nova Rg" w:hAnsi="Proxima Nova Rg" w:cstheme="minorHAnsi"/>
            <w:color w:val="auto"/>
            <w:sz w:val="18"/>
            <w:szCs w:val="18"/>
          </w:rPr>
          <w:t>https://www.standardmedia.co.ke/article/2001278894/tsc-has-no-powers-to-punish-private-school-teachers</w:t>
        </w:r>
      </w:hyperlink>
      <w:r w:rsidRPr="00585D9B">
        <w:rPr>
          <w:rFonts w:ascii="Proxima Nova Rg" w:hAnsi="Proxima Nova Rg" w:cstheme="minorHAnsi"/>
          <w:sz w:val="18"/>
          <w:szCs w:val="18"/>
        </w:rPr>
        <w:t>, accessed 26 June 2018</w:t>
      </w:r>
    </w:p>
  </w:footnote>
  <w:footnote w:id="6">
    <w:p w14:paraId="781A6874" w14:textId="77777777" w:rsidR="00C96A69" w:rsidRPr="00585D9B" w:rsidRDefault="00C96A69" w:rsidP="00C96A69">
      <w:pPr>
        <w:pStyle w:val="FootnoteText"/>
        <w:rPr>
          <w:rFonts w:ascii="Proxima Nova Rg" w:hAnsi="Proxima Nova Rg" w:cstheme="minorHAnsi"/>
          <w:sz w:val="18"/>
          <w:szCs w:val="18"/>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w:t>
      </w:r>
      <w:r w:rsidRPr="00585D9B">
        <w:rPr>
          <w:rFonts w:ascii="Proxima Nova Rg" w:eastAsia="Calibri" w:hAnsi="Proxima Nova Rg" w:cstheme="minorHAnsi"/>
          <w:sz w:val="18"/>
          <w:szCs w:val="18"/>
          <w:lang w:val="en-US"/>
        </w:rPr>
        <w:t>[October 2015], CRC/C/KEN/Q/3-5/Add.1 Unedited Version, Reply to list of issues, para. 7</w:t>
      </w:r>
    </w:p>
  </w:footnote>
  <w:footnote w:id="7">
    <w:p w14:paraId="28261DD5" w14:textId="77777777" w:rsidR="00C96A69" w:rsidRPr="00585D9B" w:rsidRDefault="00C96A69" w:rsidP="00C96A69">
      <w:pPr>
        <w:pStyle w:val="FootnoteText"/>
        <w:rPr>
          <w:rFonts w:ascii="Proxima Nova Rg" w:hAnsi="Proxima Nova Rg" w:cstheme="minorHAnsi"/>
          <w:sz w:val="18"/>
          <w:szCs w:val="18"/>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Communication to the Global Initiative, July 2016</w:t>
      </w:r>
    </w:p>
  </w:footnote>
  <w:footnote w:id="8">
    <w:p w14:paraId="2777CE3B" w14:textId="36F2CA72" w:rsidR="00D43D7C" w:rsidRPr="00D43D7C" w:rsidRDefault="00D43D7C">
      <w:pPr>
        <w:pStyle w:val="FootnoteText"/>
        <w:rPr>
          <w:rFonts w:asciiTheme="minorHAnsi" w:hAnsiTheme="minorHAnsi" w:cstheme="minorHAnsi"/>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November 2018, Second/third report to the African Committee of Experts of the Rights and Welfare of the Child, page 27</w:t>
      </w:r>
    </w:p>
  </w:footnote>
  <w:footnote w:id="9">
    <w:p w14:paraId="1DA5B35D" w14:textId="77777777" w:rsidR="00C96A69" w:rsidRPr="00585D9B" w:rsidRDefault="00C96A69" w:rsidP="00C96A69">
      <w:pPr>
        <w:pStyle w:val="FootnoteText"/>
        <w:rPr>
          <w:rFonts w:ascii="Proxima Nova Rg" w:hAnsi="Proxima Nova Rg" w:cstheme="minorHAnsi"/>
          <w:sz w:val="18"/>
          <w:szCs w:val="18"/>
          <w:lang w:val="en-US"/>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17 June 2010, </w:t>
      </w:r>
      <w:r w:rsidRPr="00585D9B">
        <w:rPr>
          <w:rFonts w:ascii="Proxima Nova Rg" w:eastAsia="Calibri" w:hAnsi="Proxima Nova Rg" w:cstheme="minorHAnsi"/>
          <w:sz w:val="18"/>
          <w:szCs w:val="18"/>
        </w:rPr>
        <w:t>A/HRC/15/8, Report of the Working Group, paras. 101(5), 101(7), 101(8), 101(9), 101(11), 101(12) and 101(50)</w:t>
      </w:r>
    </w:p>
  </w:footnote>
  <w:footnote w:id="10">
    <w:p w14:paraId="26CEC0C8" w14:textId="02AD6826" w:rsidR="000A47C5" w:rsidRPr="00D43D7C" w:rsidRDefault="000A47C5" w:rsidP="000A47C5">
      <w:pPr>
        <w:pStyle w:val="FootnoteText"/>
        <w:rPr>
          <w:rFonts w:asciiTheme="minorHAnsi" w:hAnsiTheme="minorHAnsi" w:cstheme="minorHAnsi"/>
        </w:rPr>
      </w:pPr>
      <w:r w:rsidRPr="00585D9B">
        <w:rPr>
          <w:rStyle w:val="FootnoteReference"/>
          <w:rFonts w:ascii="Proxima Nova Rg" w:hAnsi="Proxima Nova Rg" w:cstheme="minorHAnsi"/>
          <w:sz w:val="18"/>
          <w:szCs w:val="18"/>
        </w:rPr>
        <w:footnoteRef/>
      </w:r>
      <w:r w:rsidRPr="00585D9B">
        <w:rPr>
          <w:rFonts w:ascii="Proxima Nova Rg" w:hAnsi="Proxima Nova Rg" w:cstheme="minorHAnsi"/>
          <w:sz w:val="18"/>
          <w:szCs w:val="18"/>
        </w:rPr>
        <w:t xml:space="preserve"> 4 February 2020, A/HRC/WG.6/35/L.6 Unedited version, Draft report of the Working Group, para. 142(125)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CBE" w14:textId="277706EE" w:rsidR="00010CE6" w:rsidRDefault="00010CE6">
    <w:pPr>
      <w:pStyle w:val="Header"/>
    </w:pPr>
    <w:r>
      <w:rPr>
        <w:noProof/>
        <w:lang w:eastAsia="en-GB"/>
      </w:rPr>
      <w:drawing>
        <wp:anchor distT="0" distB="0" distL="114300" distR="114300" simplePos="0" relativeHeight="251659264" behindDoc="0" locked="0" layoutInCell="1" allowOverlap="1" wp14:anchorId="1C51AACF" wp14:editId="2887E58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746919064">
    <w:abstractNumId w:val="3"/>
  </w:num>
  <w:num w:numId="2" w16cid:durableId="1183083420">
    <w:abstractNumId w:val="2"/>
  </w:num>
  <w:num w:numId="3" w16cid:durableId="548961297">
    <w:abstractNumId w:val="1"/>
  </w:num>
  <w:num w:numId="4" w16cid:durableId="1136527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0CE6"/>
    <w:rsid w:val="00016720"/>
    <w:rsid w:val="00016CB3"/>
    <w:rsid w:val="00027D0E"/>
    <w:rsid w:val="000320CF"/>
    <w:rsid w:val="00032956"/>
    <w:rsid w:val="000337AA"/>
    <w:rsid w:val="000355B5"/>
    <w:rsid w:val="00060435"/>
    <w:rsid w:val="0006556F"/>
    <w:rsid w:val="00082DC2"/>
    <w:rsid w:val="000842F5"/>
    <w:rsid w:val="00084511"/>
    <w:rsid w:val="000A34D4"/>
    <w:rsid w:val="000A47C5"/>
    <w:rsid w:val="000B0A8C"/>
    <w:rsid w:val="000B66F9"/>
    <w:rsid w:val="000C22FB"/>
    <w:rsid w:val="000C2652"/>
    <w:rsid w:val="000C2FF2"/>
    <w:rsid w:val="000F60CE"/>
    <w:rsid w:val="00102E8B"/>
    <w:rsid w:val="00105465"/>
    <w:rsid w:val="0010748C"/>
    <w:rsid w:val="00120D68"/>
    <w:rsid w:val="00123508"/>
    <w:rsid w:val="001356B5"/>
    <w:rsid w:val="00142C16"/>
    <w:rsid w:val="00145888"/>
    <w:rsid w:val="00155963"/>
    <w:rsid w:val="00172037"/>
    <w:rsid w:val="00175ECF"/>
    <w:rsid w:val="001A06FE"/>
    <w:rsid w:val="001C0CB6"/>
    <w:rsid w:val="001C29C3"/>
    <w:rsid w:val="001C4244"/>
    <w:rsid w:val="001D6B19"/>
    <w:rsid w:val="001E43C2"/>
    <w:rsid w:val="001E7C85"/>
    <w:rsid w:val="001E7E13"/>
    <w:rsid w:val="001F0E48"/>
    <w:rsid w:val="001F720B"/>
    <w:rsid w:val="00206F8B"/>
    <w:rsid w:val="00214EE1"/>
    <w:rsid w:val="00222FAB"/>
    <w:rsid w:val="00226A92"/>
    <w:rsid w:val="00231F5D"/>
    <w:rsid w:val="00234040"/>
    <w:rsid w:val="00240EA1"/>
    <w:rsid w:val="00241166"/>
    <w:rsid w:val="00242DF2"/>
    <w:rsid w:val="00244F74"/>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73AB"/>
    <w:rsid w:val="003A0232"/>
    <w:rsid w:val="003A1B48"/>
    <w:rsid w:val="003A496E"/>
    <w:rsid w:val="003A67D6"/>
    <w:rsid w:val="003B2F25"/>
    <w:rsid w:val="003B472F"/>
    <w:rsid w:val="003B5F8C"/>
    <w:rsid w:val="003D2E36"/>
    <w:rsid w:val="003D2F63"/>
    <w:rsid w:val="003F0753"/>
    <w:rsid w:val="003F72BA"/>
    <w:rsid w:val="004215AF"/>
    <w:rsid w:val="00423188"/>
    <w:rsid w:val="004416EF"/>
    <w:rsid w:val="00464D72"/>
    <w:rsid w:val="00466F09"/>
    <w:rsid w:val="004671DD"/>
    <w:rsid w:val="00493445"/>
    <w:rsid w:val="0049508D"/>
    <w:rsid w:val="004A62CE"/>
    <w:rsid w:val="004B301C"/>
    <w:rsid w:val="004B5E0A"/>
    <w:rsid w:val="004C3DA7"/>
    <w:rsid w:val="004C4932"/>
    <w:rsid w:val="004C7396"/>
    <w:rsid w:val="004D3E02"/>
    <w:rsid w:val="004D6AF5"/>
    <w:rsid w:val="004E2E39"/>
    <w:rsid w:val="004E7AC7"/>
    <w:rsid w:val="004F050F"/>
    <w:rsid w:val="005015FA"/>
    <w:rsid w:val="00511F68"/>
    <w:rsid w:val="005123F1"/>
    <w:rsid w:val="005126FB"/>
    <w:rsid w:val="0051748B"/>
    <w:rsid w:val="00535471"/>
    <w:rsid w:val="005354D3"/>
    <w:rsid w:val="00542A3A"/>
    <w:rsid w:val="00551E97"/>
    <w:rsid w:val="00565B6E"/>
    <w:rsid w:val="00565FA6"/>
    <w:rsid w:val="00570B3A"/>
    <w:rsid w:val="00585D9B"/>
    <w:rsid w:val="00591C56"/>
    <w:rsid w:val="005920BB"/>
    <w:rsid w:val="005B7F97"/>
    <w:rsid w:val="005D04BC"/>
    <w:rsid w:val="005D2B0F"/>
    <w:rsid w:val="005D367F"/>
    <w:rsid w:val="005D7900"/>
    <w:rsid w:val="005E19BB"/>
    <w:rsid w:val="005E6E59"/>
    <w:rsid w:val="005F1FFE"/>
    <w:rsid w:val="0060457A"/>
    <w:rsid w:val="006215B9"/>
    <w:rsid w:val="0064323B"/>
    <w:rsid w:val="00647525"/>
    <w:rsid w:val="00653261"/>
    <w:rsid w:val="00653404"/>
    <w:rsid w:val="006552F2"/>
    <w:rsid w:val="00657C16"/>
    <w:rsid w:val="00663891"/>
    <w:rsid w:val="00667B6E"/>
    <w:rsid w:val="00670CE7"/>
    <w:rsid w:val="006825A3"/>
    <w:rsid w:val="00682E39"/>
    <w:rsid w:val="006929A1"/>
    <w:rsid w:val="006972E7"/>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66C28"/>
    <w:rsid w:val="00770493"/>
    <w:rsid w:val="0077062F"/>
    <w:rsid w:val="007709C9"/>
    <w:rsid w:val="00773882"/>
    <w:rsid w:val="007746C8"/>
    <w:rsid w:val="00776A55"/>
    <w:rsid w:val="00794A8B"/>
    <w:rsid w:val="00796A56"/>
    <w:rsid w:val="00796E3F"/>
    <w:rsid w:val="007A4233"/>
    <w:rsid w:val="007A5017"/>
    <w:rsid w:val="007A5E80"/>
    <w:rsid w:val="007B02C0"/>
    <w:rsid w:val="007B60E4"/>
    <w:rsid w:val="007C434E"/>
    <w:rsid w:val="007C5364"/>
    <w:rsid w:val="007C56DC"/>
    <w:rsid w:val="007C687F"/>
    <w:rsid w:val="007D0DF5"/>
    <w:rsid w:val="007D7C60"/>
    <w:rsid w:val="007E0EE4"/>
    <w:rsid w:val="007E3D40"/>
    <w:rsid w:val="00810387"/>
    <w:rsid w:val="00820DC0"/>
    <w:rsid w:val="00821926"/>
    <w:rsid w:val="00823B96"/>
    <w:rsid w:val="0082500B"/>
    <w:rsid w:val="00825191"/>
    <w:rsid w:val="008331FF"/>
    <w:rsid w:val="00835465"/>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B73E9"/>
    <w:rsid w:val="009C2041"/>
    <w:rsid w:val="009C6C86"/>
    <w:rsid w:val="009C7BE5"/>
    <w:rsid w:val="009D26D5"/>
    <w:rsid w:val="009D3F99"/>
    <w:rsid w:val="009E2A54"/>
    <w:rsid w:val="009E32B2"/>
    <w:rsid w:val="009F51E6"/>
    <w:rsid w:val="00A175AF"/>
    <w:rsid w:val="00A30CD1"/>
    <w:rsid w:val="00A36B68"/>
    <w:rsid w:val="00A46CFE"/>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609"/>
    <w:rsid w:val="00B109B0"/>
    <w:rsid w:val="00B11251"/>
    <w:rsid w:val="00B1190C"/>
    <w:rsid w:val="00B16C77"/>
    <w:rsid w:val="00B20083"/>
    <w:rsid w:val="00B25DA6"/>
    <w:rsid w:val="00B439AA"/>
    <w:rsid w:val="00B4688A"/>
    <w:rsid w:val="00B62F5C"/>
    <w:rsid w:val="00B64C3E"/>
    <w:rsid w:val="00B77184"/>
    <w:rsid w:val="00B8659A"/>
    <w:rsid w:val="00BA270B"/>
    <w:rsid w:val="00BA4ED3"/>
    <w:rsid w:val="00BB7DC3"/>
    <w:rsid w:val="00BB7FB5"/>
    <w:rsid w:val="00BC5176"/>
    <w:rsid w:val="00BE1697"/>
    <w:rsid w:val="00BE175D"/>
    <w:rsid w:val="00BE5B45"/>
    <w:rsid w:val="00BE68E2"/>
    <w:rsid w:val="00BE7D46"/>
    <w:rsid w:val="00BF375F"/>
    <w:rsid w:val="00C00A59"/>
    <w:rsid w:val="00C06E41"/>
    <w:rsid w:val="00C2104E"/>
    <w:rsid w:val="00C21293"/>
    <w:rsid w:val="00C23050"/>
    <w:rsid w:val="00C25080"/>
    <w:rsid w:val="00C3049C"/>
    <w:rsid w:val="00C402BD"/>
    <w:rsid w:val="00C41E08"/>
    <w:rsid w:val="00C42D95"/>
    <w:rsid w:val="00C542E5"/>
    <w:rsid w:val="00C62631"/>
    <w:rsid w:val="00C707B9"/>
    <w:rsid w:val="00C73434"/>
    <w:rsid w:val="00C7722C"/>
    <w:rsid w:val="00C77C73"/>
    <w:rsid w:val="00C93090"/>
    <w:rsid w:val="00C96A69"/>
    <w:rsid w:val="00CA1110"/>
    <w:rsid w:val="00CB23B9"/>
    <w:rsid w:val="00CD5FFE"/>
    <w:rsid w:val="00CE436E"/>
    <w:rsid w:val="00CF14A8"/>
    <w:rsid w:val="00CF3031"/>
    <w:rsid w:val="00CF7D69"/>
    <w:rsid w:val="00D045FC"/>
    <w:rsid w:val="00D1051F"/>
    <w:rsid w:val="00D147EA"/>
    <w:rsid w:val="00D1640F"/>
    <w:rsid w:val="00D21F35"/>
    <w:rsid w:val="00D2680F"/>
    <w:rsid w:val="00D27025"/>
    <w:rsid w:val="00D27865"/>
    <w:rsid w:val="00D31CBE"/>
    <w:rsid w:val="00D32098"/>
    <w:rsid w:val="00D33C41"/>
    <w:rsid w:val="00D35910"/>
    <w:rsid w:val="00D43D7C"/>
    <w:rsid w:val="00D45C36"/>
    <w:rsid w:val="00D45F82"/>
    <w:rsid w:val="00D53AD4"/>
    <w:rsid w:val="00D7345E"/>
    <w:rsid w:val="00D7371D"/>
    <w:rsid w:val="00D77A77"/>
    <w:rsid w:val="00D77C99"/>
    <w:rsid w:val="00D80B70"/>
    <w:rsid w:val="00D83117"/>
    <w:rsid w:val="00D86D9B"/>
    <w:rsid w:val="00D94B85"/>
    <w:rsid w:val="00DA3604"/>
    <w:rsid w:val="00DA6F47"/>
    <w:rsid w:val="00DB71F4"/>
    <w:rsid w:val="00DB7283"/>
    <w:rsid w:val="00DD0DFC"/>
    <w:rsid w:val="00DD19D8"/>
    <w:rsid w:val="00DD602D"/>
    <w:rsid w:val="00DE026F"/>
    <w:rsid w:val="00DE6399"/>
    <w:rsid w:val="00DF1086"/>
    <w:rsid w:val="00DF4192"/>
    <w:rsid w:val="00DF68CD"/>
    <w:rsid w:val="00DF7CED"/>
    <w:rsid w:val="00E043A6"/>
    <w:rsid w:val="00E050F7"/>
    <w:rsid w:val="00E07A72"/>
    <w:rsid w:val="00E10253"/>
    <w:rsid w:val="00E14849"/>
    <w:rsid w:val="00E21A6B"/>
    <w:rsid w:val="00E31EB8"/>
    <w:rsid w:val="00E55FFB"/>
    <w:rsid w:val="00E6083D"/>
    <w:rsid w:val="00E77670"/>
    <w:rsid w:val="00E80F11"/>
    <w:rsid w:val="00E822E8"/>
    <w:rsid w:val="00E86488"/>
    <w:rsid w:val="00E96CC3"/>
    <w:rsid w:val="00E9746B"/>
    <w:rsid w:val="00EA17A3"/>
    <w:rsid w:val="00EA7F31"/>
    <w:rsid w:val="00EB5852"/>
    <w:rsid w:val="00EB6628"/>
    <w:rsid w:val="00ED4CFD"/>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0442"/>
    <w:rsid w:val="00F81F4E"/>
    <w:rsid w:val="00F864E6"/>
    <w:rsid w:val="00F94EB4"/>
    <w:rsid w:val="00FA04E4"/>
    <w:rsid w:val="00FA532B"/>
    <w:rsid w:val="00FA7037"/>
    <w:rsid w:val="00FB162B"/>
    <w:rsid w:val="00FB50C9"/>
    <w:rsid w:val="00FB5BFD"/>
    <w:rsid w:val="00FC2078"/>
    <w:rsid w:val="00FC216E"/>
    <w:rsid w:val="00FC39B4"/>
    <w:rsid w:val="00FD03EA"/>
    <w:rsid w:val="00FD411F"/>
    <w:rsid w:val="00FD56E2"/>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DF2"/>
    <w:rPr>
      <w:sz w:val="16"/>
      <w:szCs w:val="16"/>
    </w:rPr>
  </w:style>
  <w:style w:type="paragraph" w:styleId="CommentText">
    <w:name w:val="annotation text"/>
    <w:basedOn w:val="Normal"/>
    <w:link w:val="CommentTextChar"/>
    <w:uiPriority w:val="99"/>
    <w:semiHidden/>
    <w:unhideWhenUsed/>
    <w:rsid w:val="00242DF2"/>
    <w:rPr>
      <w:sz w:val="20"/>
      <w:szCs w:val="20"/>
    </w:rPr>
  </w:style>
  <w:style w:type="character" w:customStyle="1" w:styleId="CommentTextChar">
    <w:name w:val="Comment Text Char"/>
    <w:basedOn w:val="DefaultParagraphFont"/>
    <w:link w:val="CommentText"/>
    <w:uiPriority w:val="99"/>
    <w:semiHidden/>
    <w:rsid w:val="00242DF2"/>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242DF2"/>
    <w:rPr>
      <w:b/>
      <w:bCs/>
    </w:rPr>
  </w:style>
  <w:style w:type="character" w:customStyle="1" w:styleId="CommentSubjectChar">
    <w:name w:val="Comment Subject Char"/>
    <w:basedOn w:val="CommentTextChar"/>
    <w:link w:val="CommentSubject"/>
    <w:uiPriority w:val="99"/>
    <w:semiHidden/>
    <w:rsid w:val="00242DF2"/>
    <w:rPr>
      <w:rFonts w:ascii="Grota Sans" w:eastAsia="Times New Roman" w:hAnsi="Grota Sans"/>
      <w:b/>
      <w:bCs/>
      <w:lang w:eastAsia="en-US"/>
    </w:rPr>
  </w:style>
  <w:style w:type="paragraph" w:styleId="Revision">
    <w:name w:val="Revision"/>
    <w:hidden/>
    <w:uiPriority w:val="99"/>
    <w:semiHidden/>
    <w:rsid w:val="0082519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media.co.ke/article/2001278894/tsc-has-no-powers-to-punish-private-school-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6DF02-A354-47B8-BA97-BEEE55941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37869-8F7E-470F-A1D7-DB46AF88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14</cp:revision>
  <cp:lastPrinted>2014-10-30T23:06:00Z</cp:lastPrinted>
  <dcterms:created xsi:type="dcterms:W3CDTF">2022-07-28T10:38:00Z</dcterms:created>
  <dcterms:modified xsi:type="dcterms:W3CDTF">2022-07-28T11:06:00Z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